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815" w:rsidRPr="00AA3815" w:rsidRDefault="00AA3815" w:rsidP="00AA3815">
      <w:pPr>
        <w:autoSpaceDE w:val="0"/>
        <w:autoSpaceDN w:val="0"/>
        <w:adjustRightInd w:val="0"/>
        <w:spacing w:after="0" w:line="240" w:lineRule="auto"/>
        <w:rPr>
          <w:rFonts w:cs="Times New Roman"/>
          <w:sz w:val="22"/>
          <w:szCs w:val="28"/>
          <w:lang w:val="ro-RO"/>
        </w:rPr>
      </w:pPr>
      <w:bookmarkStart w:id="0" w:name="_GoBack"/>
      <w:bookmarkEnd w:id="0"/>
      <w:r w:rsidRPr="00AA3815">
        <w:rPr>
          <w:rFonts w:cs="Times New Roman"/>
          <w:sz w:val="22"/>
          <w:szCs w:val="28"/>
          <w:lang w:val="ro-RO"/>
        </w:rPr>
        <w:t xml:space="preserve">                  ORDIN   Nr. 5219/2010 din  9 septembrie 2010</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privind recunoaşterea şi echivalarea rezultatelor obţinute la examene cu recunoaştere internaţională pentru certificarea competenţelor lingvistice în limbi străine şi la examene cu recunoaştere europeană pentru certificarea competenţelor digitale cu probele de evaluare a competenţelor lingvistice într-o limbă de circulaţie internaţională studiată pe parcursul învăţământului liceal, respectiv de evaluare a competenţelor digitale, din cadrul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Text în vigoare începând cu data de 9 februarie 2023</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REALIZATOR: COMPANIA DE INFORMATICĂ NEAMŢ</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Text actualizat prin produsul informatic legislativ LEX EXPERT în baza actelor normative modificatoare, publicate în Monitorul Oficial al României, Partea I, până la 9 februarie 2023.</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i/>
          <w:iCs/>
          <w:sz w:val="22"/>
          <w:szCs w:val="28"/>
          <w:lang w:val="ro-RO"/>
        </w:rPr>
        <w:t xml:space="preserve">    Act de bază</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b/>
          <w:bCs/>
          <w:color w:val="008000"/>
          <w:sz w:val="22"/>
          <w:szCs w:val="28"/>
          <w:u w:val="single"/>
          <w:lang w:val="ro-RO"/>
        </w:rPr>
        <w:t>#B</w:t>
      </w:r>
      <w:r w:rsidRPr="00AA3815">
        <w:rPr>
          <w:rFonts w:cs="Times New Roman"/>
          <w:sz w:val="22"/>
          <w:szCs w:val="28"/>
          <w:lang w:val="ro-RO"/>
        </w:rPr>
        <w:t xml:space="preserve">: </w:t>
      </w:r>
      <w:r w:rsidRPr="00AA3815">
        <w:rPr>
          <w:rFonts w:cs="Times New Roman"/>
          <w:i/>
          <w:iCs/>
          <w:sz w:val="22"/>
          <w:szCs w:val="28"/>
          <w:lang w:val="ro-RO"/>
        </w:rPr>
        <w:t>Ordinul ministrului educaţiei, cercetării, tineretului şi sportului nr. 5219/2010, publicat în Monitorul Oficial al României, Partea I, nr. 701 din 20 octombrie 2010</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i/>
          <w:iCs/>
          <w:sz w:val="22"/>
          <w:szCs w:val="28"/>
          <w:lang w:val="ro-RO"/>
        </w:rPr>
        <w:t xml:space="preserve">    Acte modificatoare</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#M12</w:t>
      </w:r>
      <w:r w:rsidRPr="00AA3815">
        <w:rPr>
          <w:rFonts w:cs="Times New Roman"/>
          <w:sz w:val="22"/>
          <w:szCs w:val="28"/>
          <w:lang w:val="ro-RO"/>
        </w:rPr>
        <w:t xml:space="preserve">: </w:t>
      </w:r>
      <w:r w:rsidRPr="00AA3815">
        <w:rPr>
          <w:rFonts w:cs="Times New Roman"/>
          <w:i/>
          <w:iCs/>
          <w:sz w:val="22"/>
          <w:szCs w:val="28"/>
          <w:lang w:val="ro-RO"/>
        </w:rPr>
        <w:t>Ordinul ministrului educaţiei nr. 3262/2023</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#M11</w:t>
      </w:r>
      <w:r w:rsidRPr="00AA3815">
        <w:rPr>
          <w:rFonts w:cs="Times New Roman"/>
          <w:sz w:val="22"/>
          <w:szCs w:val="28"/>
          <w:lang w:val="ro-RO"/>
        </w:rPr>
        <w:t xml:space="preserve">: </w:t>
      </w:r>
      <w:r w:rsidRPr="00AA3815">
        <w:rPr>
          <w:rFonts w:cs="Times New Roman"/>
          <w:i/>
          <w:iCs/>
          <w:sz w:val="22"/>
          <w:szCs w:val="28"/>
          <w:lang w:val="ro-RO"/>
        </w:rPr>
        <w:t>Ordinul ministrului educaţiei nr. 4796/2022</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#M10</w:t>
      </w:r>
      <w:r w:rsidRPr="00AA3815">
        <w:rPr>
          <w:rFonts w:cs="Times New Roman"/>
          <w:sz w:val="22"/>
          <w:szCs w:val="28"/>
          <w:lang w:val="ro-RO"/>
        </w:rPr>
        <w:t xml:space="preserve">: </w:t>
      </w:r>
      <w:r w:rsidRPr="00AA3815">
        <w:rPr>
          <w:rFonts w:cs="Times New Roman"/>
          <w:i/>
          <w:iCs/>
          <w:sz w:val="22"/>
          <w:szCs w:val="28"/>
          <w:lang w:val="ro-RO"/>
        </w:rPr>
        <w:t>Ordinul ministrului educaţiei nr. 5609/2021</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#M9</w:t>
      </w:r>
      <w:r w:rsidRPr="00AA3815">
        <w:rPr>
          <w:rFonts w:cs="Times New Roman"/>
          <w:sz w:val="22"/>
          <w:szCs w:val="28"/>
          <w:lang w:val="ro-RO"/>
        </w:rPr>
        <w:t xml:space="preserve">: </w:t>
      </w:r>
      <w:r w:rsidRPr="00AA3815">
        <w:rPr>
          <w:rFonts w:cs="Times New Roman"/>
          <w:i/>
          <w:iCs/>
          <w:sz w:val="22"/>
          <w:szCs w:val="28"/>
          <w:lang w:val="ro-RO"/>
        </w:rPr>
        <w:t>Ordinul ministrului educaţiei şi cercetării nr. 6063/2020</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#M8</w:t>
      </w:r>
      <w:r w:rsidRPr="00AA3815">
        <w:rPr>
          <w:rFonts w:cs="Times New Roman"/>
          <w:sz w:val="22"/>
          <w:szCs w:val="28"/>
          <w:lang w:val="ro-RO"/>
        </w:rPr>
        <w:t xml:space="preserve">: </w:t>
      </w:r>
      <w:r w:rsidRPr="00AA3815">
        <w:rPr>
          <w:rFonts w:cs="Times New Roman"/>
          <w:i/>
          <w:iCs/>
          <w:sz w:val="22"/>
          <w:szCs w:val="28"/>
          <w:lang w:val="ro-RO"/>
        </w:rPr>
        <w:t>Ordinul ministrului educaţiei şi cercetării nr. 5543/2019</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#M7</w:t>
      </w:r>
      <w:r w:rsidRPr="00AA3815">
        <w:rPr>
          <w:rFonts w:cs="Times New Roman"/>
          <w:sz w:val="22"/>
          <w:szCs w:val="28"/>
          <w:lang w:val="ro-RO"/>
        </w:rPr>
        <w:t xml:space="preserve">: </w:t>
      </w:r>
      <w:r w:rsidRPr="00AA3815">
        <w:rPr>
          <w:rFonts w:cs="Times New Roman"/>
          <w:i/>
          <w:iCs/>
          <w:sz w:val="22"/>
          <w:szCs w:val="28"/>
          <w:lang w:val="ro-RO"/>
        </w:rPr>
        <w:t>Ordinul ministrului educaţiei naţionale nr. 3687/2019</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#M6</w:t>
      </w:r>
      <w:r w:rsidRPr="00AA3815">
        <w:rPr>
          <w:rFonts w:cs="Times New Roman"/>
          <w:sz w:val="22"/>
          <w:szCs w:val="28"/>
          <w:lang w:val="ro-RO"/>
        </w:rPr>
        <w:t xml:space="preserve">: </w:t>
      </w:r>
      <w:r w:rsidRPr="00AA3815">
        <w:rPr>
          <w:rFonts w:cs="Times New Roman"/>
          <w:i/>
          <w:iCs/>
          <w:sz w:val="22"/>
          <w:szCs w:val="28"/>
          <w:lang w:val="ro-RO"/>
        </w:rPr>
        <w:t>Ordinul ministrului educaţiei naţionale şi cercetării ştiinţifice nr. 5905/2016</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r w:rsidRPr="00AA3815">
        <w:rPr>
          <w:rFonts w:cs="Times New Roman"/>
          <w:sz w:val="22"/>
          <w:szCs w:val="28"/>
          <w:lang w:val="ro-RO"/>
        </w:rPr>
        <w:t xml:space="preserve">: </w:t>
      </w:r>
      <w:r w:rsidRPr="00AA3815">
        <w:rPr>
          <w:rFonts w:cs="Times New Roman"/>
          <w:i/>
          <w:iCs/>
          <w:sz w:val="22"/>
          <w:szCs w:val="28"/>
          <w:lang w:val="ro-RO"/>
        </w:rPr>
        <w:t>Ordinul ministrului educaţiei naţionale şi cercetării ştiinţifice nr. 3682/2016</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#M4</w:t>
      </w:r>
      <w:r w:rsidRPr="00AA3815">
        <w:rPr>
          <w:rFonts w:cs="Times New Roman"/>
          <w:sz w:val="22"/>
          <w:szCs w:val="28"/>
          <w:lang w:val="ro-RO"/>
        </w:rPr>
        <w:t xml:space="preserve">: </w:t>
      </w:r>
      <w:r w:rsidRPr="00AA3815">
        <w:rPr>
          <w:rFonts w:cs="Times New Roman"/>
          <w:i/>
          <w:iCs/>
          <w:sz w:val="22"/>
          <w:szCs w:val="28"/>
          <w:lang w:val="ro-RO"/>
        </w:rPr>
        <w:t>Ordinul ministrului educaţiei şi cercetării ştiinţifice nr. 5088/2015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#M3</w:t>
      </w:r>
      <w:r w:rsidRPr="00AA3815">
        <w:rPr>
          <w:rFonts w:cs="Times New Roman"/>
          <w:sz w:val="22"/>
          <w:szCs w:val="28"/>
          <w:lang w:val="ro-RO"/>
        </w:rPr>
        <w:t xml:space="preserve">: </w:t>
      </w:r>
      <w:r w:rsidRPr="00AA3815">
        <w:rPr>
          <w:rFonts w:cs="Times New Roman"/>
          <w:i/>
          <w:iCs/>
          <w:sz w:val="22"/>
          <w:szCs w:val="28"/>
          <w:lang w:val="ro-RO"/>
        </w:rPr>
        <w:t>Ordinul ministrului educaţiei naţionale nr. 4436/2014</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#M2</w:t>
      </w:r>
      <w:r w:rsidRPr="00AA3815">
        <w:rPr>
          <w:rFonts w:cs="Times New Roman"/>
          <w:sz w:val="22"/>
          <w:szCs w:val="28"/>
          <w:lang w:val="ro-RO"/>
        </w:rPr>
        <w:t xml:space="preserve">: </w:t>
      </w:r>
      <w:r w:rsidRPr="00AA3815">
        <w:rPr>
          <w:rFonts w:cs="Times New Roman"/>
          <w:i/>
          <w:iCs/>
          <w:sz w:val="22"/>
          <w:szCs w:val="28"/>
          <w:lang w:val="ro-RO"/>
        </w:rPr>
        <w:t>Ordinul ministrului educaţiei naţionale nr. 3483/2014</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b/>
          <w:bCs/>
          <w:color w:val="008000"/>
          <w:sz w:val="22"/>
          <w:szCs w:val="28"/>
          <w:u w:val="single"/>
          <w:lang w:val="ro-RO"/>
        </w:rPr>
        <w:t>#M1</w:t>
      </w:r>
      <w:r w:rsidRPr="00AA3815">
        <w:rPr>
          <w:rFonts w:cs="Times New Roman"/>
          <w:sz w:val="22"/>
          <w:szCs w:val="28"/>
          <w:lang w:val="ro-RO"/>
        </w:rPr>
        <w:t xml:space="preserve">: </w:t>
      </w:r>
      <w:r w:rsidRPr="00AA3815">
        <w:rPr>
          <w:rFonts w:cs="Times New Roman"/>
          <w:i/>
          <w:iCs/>
          <w:sz w:val="22"/>
          <w:szCs w:val="28"/>
          <w:lang w:val="ro-RO"/>
        </w:rPr>
        <w:t>Ordinul ministrului educaţiei naţionale nr. 4932/2013</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AA3815">
        <w:rPr>
          <w:rFonts w:cs="Times New Roman"/>
          <w:b/>
          <w:bCs/>
          <w:i/>
          <w:iCs/>
          <w:color w:val="008000"/>
          <w:sz w:val="22"/>
          <w:szCs w:val="28"/>
          <w:u w:val="single"/>
          <w:lang w:val="ro-RO"/>
        </w:rPr>
        <w:t>#M1</w:t>
      </w:r>
      <w:r w:rsidRPr="00AA3815">
        <w:rPr>
          <w:rFonts w:cs="Times New Roman"/>
          <w:i/>
          <w:iCs/>
          <w:sz w:val="22"/>
          <w:szCs w:val="28"/>
          <w:lang w:val="ro-RO"/>
        </w:rPr>
        <w:t xml:space="preserve">, </w:t>
      </w:r>
      <w:r w:rsidRPr="00AA3815">
        <w:rPr>
          <w:rFonts w:cs="Times New Roman"/>
          <w:b/>
          <w:bCs/>
          <w:i/>
          <w:iCs/>
          <w:color w:val="008000"/>
          <w:sz w:val="22"/>
          <w:szCs w:val="28"/>
          <w:u w:val="single"/>
          <w:lang w:val="ro-RO"/>
        </w:rPr>
        <w:t>#M2</w:t>
      </w:r>
      <w:r w:rsidRPr="00AA3815">
        <w:rPr>
          <w:rFonts w:cs="Times New Roman"/>
          <w:i/>
          <w:iCs/>
          <w:sz w:val="22"/>
          <w:szCs w:val="28"/>
          <w:lang w:val="ro-RO"/>
        </w:rPr>
        <w:t xml:space="preserve"> etc.</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#B</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În conformitate cu prevederile </w:t>
      </w:r>
      <w:r w:rsidRPr="00AA3815">
        <w:rPr>
          <w:rFonts w:cs="Times New Roman"/>
          <w:color w:val="008000"/>
          <w:sz w:val="22"/>
          <w:szCs w:val="28"/>
          <w:u w:val="single"/>
          <w:lang w:val="ro-RO"/>
        </w:rPr>
        <w:t>Legii</w:t>
      </w:r>
      <w:r w:rsidRPr="00AA3815">
        <w:rPr>
          <w:rFonts w:cs="Times New Roman"/>
          <w:sz w:val="22"/>
          <w:szCs w:val="28"/>
          <w:lang w:val="ro-RO"/>
        </w:rPr>
        <w:t xml:space="preserve"> învăţământului nr. 84/1995*), republicată, cu modificările şi completările ulterioare,</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în temeiul </w:t>
      </w:r>
      <w:r w:rsidRPr="00AA3815">
        <w:rPr>
          <w:rFonts w:cs="Times New Roman"/>
          <w:color w:val="008000"/>
          <w:sz w:val="22"/>
          <w:szCs w:val="28"/>
          <w:u w:val="single"/>
          <w:lang w:val="ro-RO"/>
        </w:rPr>
        <w:t>Hotărârii Guvernului nr. 81/2010</w:t>
      </w:r>
      <w:r w:rsidRPr="00AA3815">
        <w:rPr>
          <w:rFonts w:cs="Times New Roman"/>
          <w:sz w:val="22"/>
          <w:szCs w:val="28"/>
          <w:lang w:val="ro-RO"/>
        </w:rPr>
        <w:t>**) privind organizarea şi funcţionarea Ministerului Educaţiei, Cercetării, Tineretului şi Sportului, cu modificările ulterioare,</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b/>
          <w:bCs/>
          <w:sz w:val="22"/>
          <w:szCs w:val="28"/>
          <w:lang w:val="ro-RO"/>
        </w:rPr>
        <w:t>ministrul educaţiei, cercetării, tineretului şi sportului</w:t>
      </w:r>
      <w:r w:rsidRPr="00AA3815">
        <w:rPr>
          <w:rFonts w:cs="Times New Roman"/>
          <w:sz w:val="22"/>
          <w:szCs w:val="28"/>
          <w:lang w:val="ro-RO"/>
        </w:rPr>
        <w:t xml:space="preserve"> emite prezentul ordin.</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#CIN</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w:t>
      </w:r>
      <w:r w:rsidRPr="00AA3815">
        <w:rPr>
          <w:rFonts w:cs="Times New Roman"/>
          <w:i/>
          <w:iCs/>
          <w:sz w:val="22"/>
          <w:szCs w:val="28"/>
          <w:lang w:val="ro-RO"/>
        </w:rPr>
        <w:t xml:space="preserve"> </w:t>
      </w:r>
      <w:r w:rsidRPr="00AA3815">
        <w:rPr>
          <w:rFonts w:cs="Times New Roman"/>
          <w:i/>
          <w:iCs/>
          <w:color w:val="008000"/>
          <w:sz w:val="22"/>
          <w:szCs w:val="28"/>
          <w:u w:val="single"/>
          <w:lang w:val="ro-RO"/>
        </w:rPr>
        <w:t>Legea nr. 84/1995</w:t>
      </w:r>
      <w:r w:rsidRPr="00AA3815">
        <w:rPr>
          <w:rFonts w:cs="Times New Roman"/>
          <w:i/>
          <w:iCs/>
          <w:sz w:val="22"/>
          <w:szCs w:val="28"/>
          <w:lang w:val="ro-RO"/>
        </w:rPr>
        <w:t xml:space="preserve">, republicată, a fost abrogată. A se vedea </w:t>
      </w:r>
      <w:r w:rsidRPr="00AA3815">
        <w:rPr>
          <w:rFonts w:cs="Times New Roman"/>
          <w:i/>
          <w:iCs/>
          <w:color w:val="008000"/>
          <w:sz w:val="22"/>
          <w:szCs w:val="28"/>
          <w:u w:val="single"/>
          <w:lang w:val="ro-RO"/>
        </w:rPr>
        <w:t>Legea nr. 1/2011</w:t>
      </w:r>
      <w:r w:rsidRPr="00AA3815">
        <w:rPr>
          <w:rFonts w:cs="Times New Roman"/>
          <w:i/>
          <w:iCs/>
          <w:sz w:val="22"/>
          <w:szCs w:val="28"/>
          <w:lang w:val="ro-RO"/>
        </w:rPr>
        <w: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w:t>
      </w:r>
      <w:r w:rsidRPr="00AA3815">
        <w:rPr>
          <w:rFonts w:cs="Times New Roman"/>
          <w:i/>
          <w:iCs/>
          <w:sz w:val="22"/>
          <w:szCs w:val="28"/>
          <w:lang w:val="ro-RO"/>
        </w:rPr>
        <w:t xml:space="preserve"> </w:t>
      </w:r>
      <w:r w:rsidRPr="00AA3815">
        <w:rPr>
          <w:rFonts w:cs="Times New Roman"/>
          <w:i/>
          <w:iCs/>
          <w:color w:val="008000"/>
          <w:sz w:val="22"/>
          <w:szCs w:val="28"/>
          <w:u w:val="single"/>
          <w:lang w:val="ro-RO"/>
        </w:rPr>
        <w:t>Hotărârea Guvernului nr. 81/2010</w:t>
      </w:r>
      <w:r w:rsidRPr="00AA3815">
        <w:rPr>
          <w:rFonts w:cs="Times New Roman"/>
          <w:i/>
          <w:iCs/>
          <w:sz w:val="22"/>
          <w:szCs w:val="28"/>
          <w:lang w:val="ro-RO"/>
        </w:rPr>
        <w:t xml:space="preserve"> a fost abrogată. A se vedea </w:t>
      </w:r>
      <w:r w:rsidRPr="00AA3815">
        <w:rPr>
          <w:rFonts w:cs="Times New Roman"/>
          <w:i/>
          <w:iCs/>
          <w:color w:val="008000"/>
          <w:sz w:val="22"/>
          <w:szCs w:val="28"/>
          <w:u w:val="single"/>
          <w:lang w:val="ro-RO"/>
        </w:rPr>
        <w:t>Hotărârea Guvernului nr. 369/2021</w:t>
      </w:r>
      <w:r w:rsidRPr="00AA3815">
        <w:rPr>
          <w:rFonts w:cs="Times New Roman"/>
          <w:i/>
          <w:iCs/>
          <w:sz w:val="22"/>
          <w:szCs w:val="28"/>
          <w:lang w:val="ro-RO"/>
        </w:rPr>
        <w:t>.</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#B</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1</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Se aprobă Metodologia de recunoaştere şi echivalare a rezultatelor obţinute la examene cu recunoaştere internaţională pentru certificarea competenţelor lingvistice în limbi străine, cu proba de evaluare a competenţei lingvistice într-o limbă de circulaţie internaţională studiată pe parcursul învăţământului liceal, din cadrul examenului de bacalaureat, prevăzută în </w:t>
      </w:r>
      <w:r w:rsidRPr="00AA3815">
        <w:rPr>
          <w:rFonts w:cs="Times New Roman"/>
          <w:color w:val="008000"/>
          <w:sz w:val="22"/>
          <w:szCs w:val="28"/>
          <w:u w:val="single"/>
          <w:lang w:val="ro-RO"/>
        </w:rPr>
        <w:t>anexa nr. 1</w:t>
      </w:r>
      <w:r w:rsidRPr="00AA3815">
        <w:rPr>
          <w:rFonts w:cs="Times New Roman"/>
          <w:sz w:val="22"/>
          <w:szCs w:val="28"/>
          <w:lang w:val="ro-RO"/>
        </w:rPr>
        <w:t>, care face parte integrantă din prezentul ordin.</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2</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Se aprobă Lista examenelor cu recunoaştere internaţională pentru certificarea competenţelor lingvistice în limbi străine, care pot fi recunoscute şi echivalate cu proba de evaluare a competenţelor lingvistice într-o </w:t>
      </w:r>
      <w:r w:rsidRPr="00AA3815">
        <w:rPr>
          <w:rFonts w:cs="Times New Roman"/>
          <w:sz w:val="22"/>
          <w:szCs w:val="28"/>
          <w:lang w:val="ro-RO"/>
        </w:rPr>
        <w:lastRenderedPageBreak/>
        <w:t xml:space="preserve">limbă de circulaţie internaţională studiată pe parcursul învăţământului liceal, din cadrul examenului de bacalaureat, prevăzută în </w:t>
      </w:r>
      <w:r w:rsidRPr="00AA3815">
        <w:rPr>
          <w:rFonts w:cs="Times New Roman"/>
          <w:color w:val="008000"/>
          <w:sz w:val="22"/>
          <w:szCs w:val="28"/>
          <w:u w:val="single"/>
          <w:lang w:val="ro-RO"/>
        </w:rPr>
        <w:t>anexa nr. 2</w:t>
      </w:r>
      <w:r w:rsidRPr="00AA3815">
        <w:rPr>
          <w:rFonts w:cs="Times New Roman"/>
          <w:sz w:val="22"/>
          <w:szCs w:val="28"/>
          <w:lang w:val="ro-RO"/>
        </w:rPr>
        <w:t>, care face parte integrantă din prezentul ordin.</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3</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Se aprobă Metodologia de recunoaştere şi echivalare a rezultatelor obţinute la examenele cu recunoaştere europeană pentru certificarea competenţelor digitale cu proba de evaluare a competenţelor digitale din cadrul examenului de bacalaureat, prevăzută în </w:t>
      </w:r>
      <w:r w:rsidRPr="00AA3815">
        <w:rPr>
          <w:rFonts w:cs="Times New Roman"/>
          <w:color w:val="008000"/>
          <w:sz w:val="22"/>
          <w:szCs w:val="28"/>
          <w:u w:val="single"/>
          <w:lang w:val="ro-RO"/>
        </w:rPr>
        <w:t>anexa nr. 3</w:t>
      </w:r>
      <w:r w:rsidRPr="00AA3815">
        <w:rPr>
          <w:rFonts w:cs="Times New Roman"/>
          <w:sz w:val="22"/>
          <w:szCs w:val="28"/>
          <w:lang w:val="ro-RO"/>
        </w:rPr>
        <w:t>, care face parte integrantă din prezentul ordin.</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4</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Prevederile prezentului ordin se aplică începând cu anul şcolar 2010 - 2011.</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Prezentul ordin se publică în Monitorul Oficial al României, Partea I.</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6</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Direcţia generală educaţie şi învăţare pe tot parcursul vieţii, Centrul Naţional de Evaluare şi Examinare, inspectoratele şcolare judeţene şi al municipiului Bucureşti duc la îndeplinire prevederile prezentului ordin.</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ANEXA 1</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b/>
          <w:bCs/>
          <w:sz w:val="22"/>
          <w:szCs w:val="28"/>
          <w:lang w:val="ro-RO"/>
        </w:rPr>
      </w:pPr>
      <w:r w:rsidRPr="00AA3815">
        <w:rPr>
          <w:rFonts w:cs="Times New Roman"/>
          <w:sz w:val="22"/>
          <w:szCs w:val="28"/>
          <w:lang w:val="ro-RO"/>
        </w:rPr>
        <w:t xml:space="preserve">                                 </w:t>
      </w:r>
      <w:r w:rsidRPr="00AA3815">
        <w:rPr>
          <w:rFonts w:cs="Times New Roman"/>
          <w:b/>
          <w:bCs/>
          <w:sz w:val="22"/>
          <w:szCs w:val="28"/>
          <w:lang w:val="ro-RO"/>
        </w:rPr>
        <w:t>METODOLOGIA</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sz w:val="22"/>
          <w:szCs w:val="28"/>
          <w:lang w:val="ro-RO"/>
        </w:rPr>
        <w:t>de recunoaştere şi echivalare a rezultatelor obţinute la examene cu recunoaştere internaţională pentru certificarea competenţelor lingvistice în limbi străine cu proba de evaluare a competenţei lingvistice într-o limbă de circulaţie internaţională studiată pe parcursul învăţământului liceal, din cadrul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1</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(1) În conformitate cu prevederile </w:t>
      </w:r>
      <w:r w:rsidRPr="00AA3815">
        <w:rPr>
          <w:rFonts w:cs="Times New Roman"/>
          <w:color w:val="008000"/>
          <w:sz w:val="22"/>
          <w:szCs w:val="28"/>
          <w:u w:val="single"/>
          <w:lang w:val="ro-RO"/>
        </w:rPr>
        <w:t>art. 26</w:t>
      </w:r>
      <w:r w:rsidRPr="00AA3815">
        <w:rPr>
          <w:rFonts w:cs="Times New Roman"/>
          <w:sz w:val="22"/>
          <w:szCs w:val="28"/>
          <w:lang w:val="ro-RO"/>
        </w:rPr>
        <w:t xml:space="preserve"> alin (4) lit. C din Legea învăţământului nr. 84/1995*), republicată, cu modificările şi completările ulterioare, elevii care promovează, pe parcursul învăţământului preuniversitar, examene cu recunoaştere internaţională pentru certificarea competenţelor lingvistice în limbi străine, numite în cele ce urmează examene cu recunoaştere internaţională, au dreptul la recunoaşterea şi echivalarea rezultatelor obţinute la aceste examene cu proba de evaluare a competenţelor lingvistice într-o limbă de circulaţie internaţională studiată pe parcursul învăţământului liceal - proba C din cadrul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(2) Recunoaşterea şi echivalarea prevăzute la alin. (1) se pot realiza pentru oricare dintre limbile străine care au fost studiate de candidaţi pe parcursul învăţământului liceal.</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(3) Recunoaşterea şi echivalarea prevăzute la alin. (1) se fac, la cerere, pe baza unei copii legalizate a certificatului/diplomei obţinute în urma promovării unui examen cu recunoaştere internaţională.</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#CIN</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w:t>
      </w:r>
      <w:r w:rsidRPr="00AA3815">
        <w:rPr>
          <w:rFonts w:cs="Times New Roman"/>
          <w:i/>
          <w:iCs/>
          <w:sz w:val="22"/>
          <w:szCs w:val="28"/>
          <w:lang w:val="ro-RO"/>
        </w:rPr>
        <w:t xml:space="preserve"> </w:t>
      </w:r>
      <w:r w:rsidRPr="00AA3815">
        <w:rPr>
          <w:rFonts w:cs="Times New Roman"/>
          <w:i/>
          <w:iCs/>
          <w:color w:val="008000"/>
          <w:sz w:val="22"/>
          <w:szCs w:val="28"/>
          <w:u w:val="single"/>
          <w:lang w:val="ro-RO"/>
        </w:rPr>
        <w:t>Legea nr. 84/1995</w:t>
      </w:r>
      <w:r w:rsidRPr="00AA3815">
        <w:rPr>
          <w:rFonts w:cs="Times New Roman"/>
          <w:i/>
          <w:iCs/>
          <w:sz w:val="22"/>
          <w:szCs w:val="28"/>
          <w:lang w:val="ro-RO"/>
        </w:rPr>
        <w:t xml:space="preserve">, republicată, a fost abrogată. A se vedea </w:t>
      </w:r>
      <w:r w:rsidRPr="00AA3815">
        <w:rPr>
          <w:rFonts w:cs="Times New Roman"/>
          <w:i/>
          <w:iCs/>
          <w:color w:val="008000"/>
          <w:sz w:val="22"/>
          <w:szCs w:val="28"/>
          <w:u w:val="single"/>
          <w:lang w:val="ro-RO"/>
        </w:rPr>
        <w:t>Legea nr. 1/2011</w:t>
      </w:r>
      <w:r w:rsidRPr="00AA3815">
        <w:rPr>
          <w:rFonts w:cs="Times New Roman"/>
          <w:i/>
          <w:iCs/>
          <w:sz w:val="22"/>
          <w:szCs w:val="28"/>
          <w:lang w:val="ro-RO"/>
        </w:rPr>
        <w:t>.</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#B</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2</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(1) Se recunosc şi se echivalează rezultatele obţinute la examenele menţionate în Lista examenelor cu recunoaştere internaţională pentru certificarea competenţelor lingvistice în limbi străine, care pot fi recunoscute şi echivalate cu proba de evaluare a competenţelor lingvistice într-o limbă de circulaţie internaţională studiată pe parcursul învăţământului liceal, din cadrul examenului de bacalaureat, prevăzută în </w:t>
      </w:r>
      <w:r w:rsidRPr="00AA3815">
        <w:rPr>
          <w:rFonts w:cs="Times New Roman"/>
          <w:color w:val="008000"/>
          <w:sz w:val="22"/>
          <w:szCs w:val="28"/>
          <w:u w:val="single"/>
          <w:lang w:val="ro-RO"/>
        </w:rPr>
        <w:t>anexa nr. 2</w:t>
      </w:r>
      <w:r w:rsidRPr="00AA3815">
        <w:rPr>
          <w:rFonts w:cs="Times New Roman"/>
          <w:sz w:val="22"/>
          <w:szCs w:val="28"/>
          <w:lang w:val="ro-RO"/>
        </w:rPr>
        <w:t xml:space="preserve"> la ordin.</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(2) Lista examenelor cu recunoaştere internaţională, menţionată la alin. (1), a fost stabilită după consultarea ambasadelor şi/sau a serviciilor culturale ale acestora, urmărind respectarea următoarelor criterii:</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 examenul evaluează toate competenţele de comunicare generală în limba modernă respectivă: receptarea textului audiat, receptarea textului citit, producerea de mesaje orale, producerea de mesaje scrise şi interacţiunea orală;</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b) examenul validează un nivel de competenţă lingvistică egal sau superior nivelului B1, corespunzător Cadrului european comun de referinţă pentru limbi.</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3</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Recunoaşterea şi echivalarea rezultatelor obţinute la examenele cu recunoaştere internaţională pentru certificarea competenţelor lingvistice se realizează de către comisia de bacalaureat de evaluare a competenţelor lingvistice şi digitale, constituită la nivelul unităţii de învăţământ liceal.</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4</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lastRenderedPageBreak/>
        <w:t xml:space="preserve">    (1) Candidaţii care solicită recunoaşterea şi echivalarea rezultatelor obţinute la examenele cu recunoaştere internaţională depun la secretariatul unităţii de învăţământ în care funcţionează comisia de bacalaureat de evaluare a competenţelor lingvistice şi digitale o cerere scrisă, însoţită de o copie legalizată a certificatului/diplomei menţionat/menţionate la </w:t>
      </w:r>
      <w:r w:rsidRPr="00AA3815">
        <w:rPr>
          <w:rFonts w:cs="Times New Roman"/>
          <w:color w:val="008000"/>
          <w:sz w:val="22"/>
          <w:szCs w:val="28"/>
          <w:u w:val="single"/>
          <w:lang w:val="ro-RO"/>
        </w:rPr>
        <w:t>art. 1</w:t>
      </w:r>
      <w:r w:rsidRPr="00AA3815">
        <w:rPr>
          <w:rFonts w:cs="Times New Roman"/>
          <w:sz w:val="22"/>
          <w:szCs w:val="28"/>
          <w:lang w:val="ro-RO"/>
        </w:rPr>
        <w:t xml:space="preserve"> alin. (3).</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(2) Depunerea documentelor menţionate la alin. (1) se face în perioada prevăzută în calendarul examenului de bacalaureat pentru înscrierea candidaţilor.</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(3) Pentru examenul cu recunoaştere internaţională care conduce la obţinerea diplomei DELE (Diploma de Espanol como Lengua Extranjera), candidatul poate depune copia legalizată a diplomei DELE sau copia legalizată a certificatului eliberat de institutul Cervantes din Spania, prin care se notifică rezultatele obţinute la probe şi care, la rubrica "Calificacion global" are înscris rezultatul "Apto".</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(4) În situaţii excepţionale, în care se înregistrează întârzieri în eliberarea certificatului/diplomei de către instituţia/organizaţia care administrează examenul respectiv, candidaţii pot depune, în perioada menţionată la alin. (2), o adeverinţă eliberată de respectiva instituţie/organizaţie.</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(5) În situaţiile menţionate la alin. (3), candidatul care a solicitat recunoaşterea şi echivalarea rezultatelor examenului poate depune copia legalizată a certificatului/diplomei până cel târziu cu 3 zile înainte de începerea probei de evaluare a competenţelor lingvistice în limbi străine - proba C, din cadrul sesiunii respective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Pentru recunoaşterea şi echivalarea rezultatelor obţinute la examenele cu recunoaştere internaţională, comisia de bacalaureat de evaluare a competenţelor lingvistice şi digitale parcurge, în mod obligatoriu, pentru fiecare candidat următoarele etape:</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 verifică dacă limba pentru care se solicită echivalarea rezultatelor obţinute la un examen cu recunoaştere internaţională a fost studiată de candidat pe parcursul învăţământului liceal;</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b) verifică dacă examenul pentru care se solicită recunoaşterea şi echivalarea rezultatelor este inclus în lista menţionată la </w:t>
      </w:r>
      <w:r w:rsidRPr="00AA3815">
        <w:rPr>
          <w:rFonts w:cs="Times New Roman"/>
          <w:color w:val="008000"/>
          <w:sz w:val="22"/>
          <w:szCs w:val="28"/>
          <w:u w:val="single"/>
          <w:lang w:val="ro-RO"/>
        </w:rPr>
        <w:t>art. 2</w:t>
      </w:r>
      <w:r w:rsidRPr="00AA3815">
        <w:rPr>
          <w:rFonts w:cs="Times New Roman"/>
          <w:sz w:val="22"/>
          <w:szCs w:val="28"/>
          <w:lang w:val="ro-RO"/>
        </w:rPr>
        <w:t xml:space="preserve"> şi dacă sunt îndeplinite condiţiile minimale pentru recunoaştere, menţionate în listă;</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c) verifică dacă există copia legalizată a certificatului/diplomei, ca anexă a cererii scrise de recunoaştere şi echivalare depuse de candidat;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d) pentru certificatele pe care este menţionat un termen de valabilitate, verifică dacă data la care se finalizează proba de evaluare a competenţei lingvistice - proba C din cadrul sesiunii respective a examenului de bacalaureat se încadrează în termenul de valabilitate precizat pe certificat/diplomă.</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6</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(1) În cazul candidaţilor pentru care au fost parcurse toate etapele menţionate la </w:t>
      </w:r>
      <w:r w:rsidRPr="00AA3815">
        <w:rPr>
          <w:rFonts w:cs="Times New Roman"/>
          <w:color w:val="008000"/>
          <w:sz w:val="22"/>
          <w:szCs w:val="28"/>
          <w:u w:val="single"/>
          <w:lang w:val="ro-RO"/>
        </w:rPr>
        <w:t>art. 5</w:t>
      </w:r>
      <w:r w:rsidRPr="00AA3815">
        <w:rPr>
          <w:rFonts w:cs="Times New Roman"/>
          <w:sz w:val="22"/>
          <w:szCs w:val="28"/>
          <w:lang w:val="ro-RO"/>
        </w:rPr>
        <w:t>, comisia de bacalaureat de evaluare a competenţelor lingvistice şi digitale decide recunoaşterea şi echivalarea rezultatelor obţinute la examenul cu recunoaştere internaţională cu proba de evaluare a competenţei lingvistice într-o limbă de circulaţie internaţională studiată pe parcursul învăţământului liceal - proba C, din cadrul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(2) În cazul candidaţilor pentru care cel puţin una din condiţiile menţionate la </w:t>
      </w:r>
      <w:r w:rsidRPr="00AA3815">
        <w:rPr>
          <w:rFonts w:cs="Times New Roman"/>
          <w:color w:val="008000"/>
          <w:sz w:val="22"/>
          <w:szCs w:val="28"/>
          <w:u w:val="single"/>
          <w:lang w:val="ro-RO"/>
        </w:rPr>
        <w:t>art. 5</w:t>
      </w:r>
      <w:r w:rsidRPr="00AA3815">
        <w:rPr>
          <w:rFonts w:cs="Times New Roman"/>
          <w:sz w:val="22"/>
          <w:szCs w:val="28"/>
          <w:lang w:val="ro-RO"/>
        </w:rPr>
        <w:t xml:space="preserve"> nu este îndeplinită, comisia de bacalaureat de evaluare a competenţelor lingvistice şi digitale decide respingerea cererii de recunoaştere şi echivalare a rezultatelor obţinute la examenul cu recunoaştere internaţională cu proba de evaluare a competenţei lingvistice într-o limbă de circulaţie internaţională studiată pe parcursul învăţământului liceal - proba C, din cadrul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7</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(1) Procedura descrisă la </w:t>
      </w:r>
      <w:r w:rsidRPr="00AA3815">
        <w:rPr>
          <w:rFonts w:cs="Times New Roman"/>
          <w:color w:val="008000"/>
          <w:sz w:val="22"/>
          <w:szCs w:val="28"/>
          <w:u w:val="single"/>
          <w:lang w:val="ro-RO"/>
        </w:rPr>
        <w:t>art. 5</w:t>
      </w:r>
      <w:r w:rsidRPr="00AA3815">
        <w:rPr>
          <w:rFonts w:cs="Times New Roman"/>
          <w:sz w:val="22"/>
          <w:szCs w:val="28"/>
          <w:lang w:val="ro-RO"/>
        </w:rPr>
        <w:t xml:space="preserve"> şi rezultatele finale ale acesteia, stabilite conform </w:t>
      </w:r>
      <w:r w:rsidRPr="00AA3815">
        <w:rPr>
          <w:rFonts w:cs="Times New Roman"/>
          <w:color w:val="008000"/>
          <w:sz w:val="22"/>
          <w:szCs w:val="28"/>
          <w:u w:val="single"/>
          <w:lang w:val="ro-RO"/>
        </w:rPr>
        <w:t>art. 6</w:t>
      </w:r>
      <w:r w:rsidRPr="00AA3815">
        <w:rPr>
          <w:rFonts w:cs="Times New Roman"/>
          <w:sz w:val="22"/>
          <w:szCs w:val="28"/>
          <w:lang w:val="ro-RO"/>
        </w:rPr>
        <w:t>, se consemnează într-un proces-verbal semnat de preşedintele, secretarul şi membrii comisiei de bacalaureat de evaluare a competenţelor lingvistice şi digitale.</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(2) Procesul-verbal cuprinde, sub formă de tabel, următoarele date: numele şi prenumele candidatului, limba străină şi denumirea examenului cu recunoaştere internaţională pentru care solicită recunoaşterea şi echivalarea, numărul şi data de înregistrare a cererii de recunoaştere şi echivalare, confirmarea/infirmarea faptului că limba străină respectivă a fost studiată pe parcursul învăţământului liceal (conform registrului matricol), confirmarea/infirmarea faptului că examenul se află pe lista menţionată la </w:t>
      </w:r>
      <w:r w:rsidRPr="00AA3815">
        <w:rPr>
          <w:rFonts w:cs="Times New Roman"/>
          <w:color w:val="008000"/>
          <w:sz w:val="22"/>
          <w:szCs w:val="28"/>
          <w:u w:val="single"/>
          <w:lang w:val="ro-RO"/>
        </w:rPr>
        <w:t>art. 2</w:t>
      </w:r>
      <w:r w:rsidRPr="00AA3815">
        <w:rPr>
          <w:rFonts w:cs="Times New Roman"/>
          <w:sz w:val="22"/>
          <w:szCs w:val="28"/>
          <w:lang w:val="ro-RO"/>
        </w:rPr>
        <w:t>, existenţa/inexistenţa copiei legalizate a certificatului/diplomei care atestă promovarea examenului, încadrarea/neîncadrarea în termenul de valabilitate, precum şi rezultatul final al procedurii - sub forma "se aprobă" sau "se respinge" cererea de recunoaştere şi echivalare. Pentru cererile respinse, se menţionează explicit condiţia sau condiţiile care nu au fost îndeplinite.</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(3) Procesul-verbal menţionat la alin. (1) este elaborat în două exemplare originale.</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lastRenderedPageBreak/>
        <w:t xml:space="preserve">    (4) Un exemplar al procesului-verbal menţionat la alin. (1) este păstrat la dosarul comisiei de bacalaureat de evaluare a competenţelor lingvistice şi digitale, iar al doilea exemplar se transmite comisiei de bacalaureat din centrul de examen la care este arondată unitatea de învăţământ liceal şi devine anexă a catalogului de examen.</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(5) Recunoaşterea şi echivalarea rezultatelor obţinute la un examen cu recunoaştere internaţională cu proba de evaluare a competenţei lingvistice într-o limbă de circulaţie internaţională studiată pe parcursul învăţământului liceal - proba C din cadrul examenului de bacalaureat se consemnează şi în catalogul electronic.</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(6) O copie a procesului-verbal, menţionat la alin. (1), se afişează la avizierul unităţii de învăţământ în care funcţionează comisia de bacalaureat de evaluare a competenţelor lingvistice şi digitale, cu cel puţin 48 de ore înainte de începerea probei de evaluare a competenţei lingvistice într-o limbă de circulaţie internaţională - proba C din cadrul sesiunii respective a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ART. 8</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(1) Candidaţii cărora li se recunosc şi li se echivalează, conform prevederilor prezentei metodologii, rezultatele obţinute la examene cu recunoaştere internaţională pentru certificarea competenţelor lingvistice nu mai susţin proba C din cadrul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(2) Pentru candidaţii aflaţi în situaţia precizată la alin. (1) nu se eliberează certificatul care atestă nivelul de competenţă lingvistică, prevăzut de metodologia de organizare şi desfăşurare a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(3) Pentru candidaţii aflaţi în situaţia precizată la alin. (1), care promovează examenul de bacalaureat, se menţionează pe diploma de bacalaureat, în rubrica corespunzătoare probei de evaluare a competenţei lingvistice într-o limbă de circulaţie internaţională studiată pe parcursul învăţământului liceal,</w:t>
      </w:r>
    </w:p>
    <w:p w:rsidR="00AA3815" w:rsidRPr="00AA3815" w:rsidRDefault="00AA3815" w:rsidP="00AA3815">
      <w:pPr>
        <w:autoSpaceDE w:val="0"/>
        <w:autoSpaceDN w:val="0"/>
        <w:adjustRightInd w:val="0"/>
        <w:spacing w:after="0" w:line="240" w:lineRule="auto"/>
        <w:rPr>
          <w:rFonts w:ascii="Courier New" w:hAnsi="Courier New" w:cs="Courier New"/>
          <w:sz w:val="18"/>
          <w:lang w:val="ro-RO"/>
        </w:rPr>
      </w:pPr>
      <w:r w:rsidRPr="00AA3815">
        <w:rPr>
          <w:rFonts w:ascii="Courier New" w:hAnsi="Courier New" w:cs="Courier New"/>
          <w:sz w:val="18"/>
          <w:lang w:val="ro-RO"/>
        </w:rPr>
        <w:t>textul: "examen .................................., nivel ......, recunoscut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ascii="Courier New" w:hAnsi="Courier New" w:cs="Courier New"/>
          <w:sz w:val="18"/>
          <w:lang w:val="ro-RO"/>
        </w:rPr>
        <w:t xml:space="preserve">                     (denumirea examenului)</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şi echivalat cu proba C".</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#M12</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ANEXA 2</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b/>
          <w:bCs/>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LISTA</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b/>
          <w:bCs/>
          <w:i/>
          <w:iCs/>
          <w:sz w:val="22"/>
          <w:szCs w:val="28"/>
          <w:lang w:val="ro-RO"/>
        </w:rPr>
        <w:t>examenelor cu recunoaştere internaţională pentru certificarea competenţelor lingvistice în limbi străine, care pot fi recunoscute şi echivalate cu proba de evaluare a competenţelor lingvistice într-o limbă de circulaţie internaţională studiată pe parcursul învăţământului liceal, din cadrul examenului de bacalaureat</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1. Limba engleză</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xml:space="preserve"> ________________________________________________________________________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|Nr. | Denumirea    | Abreviere  |  Notare/  |Punctaj/    |Instituţia/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|crt.| examenului   |            |  Nivel    |Nivel/      |Organizaţia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|Condiţii    |care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|minime      |eliberează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|pentru      |certificatul/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|recunoaştere|diploma/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|şi          |administrează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|echivalare  |examenul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1.|Preliminary   |PET/        |B1         |Promovat/   |University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Test/ |Preliminary/|           |Cambridge   |Cambridge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|PET FOR       |Preliminary |           |English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|SCHOOLS*)     |for Schools |           |scale:      |English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|140 - 170   |Language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|____|______________|____________|___________|____________|Assessment/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2.|First         |FCE/First/  |B2         |Promovat/   |former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in|First       |           |Cambridge   |University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|English/First |            |           |English     |Cambridge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|scale:      |English for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for   |            |           |160 - 190   |Speakers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|SCHOOLS*)     |            |           |            |Other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|____|______________|____________|___________|____________|Languages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3.|Certificate   |CAE/Advanced|C1         |Promovat/   |Examinations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|Advanced      |            |           |Cambridge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            |           |English     |ESOL)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|scale:      |www.cambridge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|180 - 210   |english.org/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4.|Certificate of|CPE/        |C2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|Proficiency in|Proficiency |           |Cambridge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            |           |English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|scale: 200 -|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|230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5.|Business      |BEC         |B1         |Promovat    |University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            |B2         |Promovat    |Cambridge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            |C1         |Promovat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Preliminary |            |           |            |English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Vantage     |            |           |            |Language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Higher      |            |           |            |Assessment/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|____|______________|____________|___________|____________|former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6.|International |IELTS       |B1         |4 - 5 puncte|University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            |___________|____________|Cambridge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|Language      |            |B2         |5,5 - 6,5   |English for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|Testing       |            |           |puncte      |Speakers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|System*)      |            |___________|____________|Other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|7 - 8 puncte|Languages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|___________|____________|Examinations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|C2         |8,5 - 9,0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|ESOL)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|www.cambridge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|english.org/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7.|Test of       |TOEFL (iBT) |Reading:   |57 - 86     |Educational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as a  |            |0 - 30     |puncte B1   |Testing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|Foreign       |            |Listening: |87 - 109    |Service (ETS)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|Language -    |            |0 - 30     |puncte B2   |- www.ets.org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|Internet -    |            |Speaking:  |110 - 120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|based Tests   |            |0 - 30     |puncte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|Writing: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|0 - 30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|Total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|0 - 120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8.|Test of       |TOEIC       |Listening: |Listening: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for   |            |5 - 495    |minimum 275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|Reading: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|Communication |            |5 - 495    |minimum 400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|Speaking: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|0 - 200    |minimum 490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|Writing: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|0 - 200    |Reading: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275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385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455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120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160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120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150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9.|TRINITY       |TRINITY ISE |ISE I - B1 |Promovat    |TRINITY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|Integrated    |            |ISE II - B2|Promovat    |College London|</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|Skills in     |            |ISE III -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|English       |            |C1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|ISE IV - C2|Promovat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10.|Examenele ECL |ECL         |Independent|Promovat    |European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|User - B1  |            |Consortium for|</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|Independent|Promovat    |the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|User - B2  |            |Certificate of|</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|Proficient |Promovat    |Attainment 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|User - C1  |            |Modern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|Languages/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|Centrul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|Limbi Străine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|Universităţii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|Bucureşti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11.|Basic         |BCCE        |B1         |Promovat    |Hellenic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|Communication |            |           |            |American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            |           |            |New Hampshire/|</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|CITE Romania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12.|Examination   |ECCE        |B2         |Promovat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|for the       |            |           |            |Michigan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of|            |           |            |Language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|Competency in |            |           |            |Assessments,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            |           |            |Michigan/CITE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|Romania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13.|Advanced Level|ALCE        |C1         |Promovat    |Hellenic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            |American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|New Hampshire/|</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|CITE Romania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14.|Examination   |ECCE        |C2         |Promovat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|for the       |            |           |            |Michigan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of|            |           |            |Language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|Competency in |            |           |            |Assessments,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            |           |            |Michigan/CITE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|Romania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15.|Anglia ESOL   |Anglia ESOL |B1 - C2    |Promovat    |Anglia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|Examination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|Syndicate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|Limited/PLR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|Atestat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|Lingvistic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|S.R.L. Romania|</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16.|LRN Entry     |-           |B1         |Promovat/   |Learning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|40 - 51     |Resources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|puncte      |Network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|lrnglobal.org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|(Entry 3)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17.|LRN Level 1   |-           |B2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|40 - 51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18.|LRN Level 2   |-           |C1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|50 - 64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19.|LRN Level 3   |-           |C2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|Level         |            |           |50 - 64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20.|LRN Entry     |IELCA       |B1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|80 - 119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|(Entry 3)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21.|LRN Level 1   |IELCA       |B2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|120 - 159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22.|LRN Level 2   |IELCA       |C1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|160 - 199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23.|LRN Level 3   |IELCA       |C2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24.|ESOL          |-           |B1         |Promovat    |English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|minimum 55% |Speaking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|All Modes     |            |           |            |Board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|(Entry 3)     |            |           |            |www.esbuk.org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25.|ESOL          |GCSE        |B2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|minimum 55%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|All Modes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1 B2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26.|ESOL          |GCSE        |C1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|minimum 55%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|All Modes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2 C1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27.|ESOL          |GCE A level |C2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|minimum 55%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|All Modes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3 C2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28.|LanguageCert  |IESOL       |B1 - C2    |Promovat    |PeopleCert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            |           |            |Qualifications|</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|Ltd.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for   |            |           |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|Speakers of   |            |           |            |languagecert.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|Other         |            |           |            |org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|Languages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29.|London Chamber|LCCI        |B1         |Au fost     |Educational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|of Commerce   |            |B2         |evaluate    |Development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|and Industry  |            |C1         |toate cele  |International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|patru       |(EDI)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|Qualifications|            |           |competenţe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English     |ELSA        |           |şi a fost   |lcciromania.ro|</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|Language      |            |           |obţinut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|Skills        |            |           |punctajul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|Assessment    |            |           |minim, după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|cum urmează:|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|Listening,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|Reading,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30.|London Chamber|LCCI        |           |Au fost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|of Commerce   |JETSET      |           |evaluate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|and Industry  |- Level 4   |B1         |toate cele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Level 5   |B2         |patru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|Qualifications|- Level 6   |C1         |competenţe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Junior      |            |           |şi a fost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Test  |            |           |obţinut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Senior      |            |           |punctajul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Test  |            |           |minim, după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|cum urmează:|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|Listening,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|Reading,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31.|London Chamber|LCCI        |           |Au fost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|of Commerce   |EfB - Level |B1         |evaluate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|and Industry  |1           |           |toate cele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|EfB - Level |B2         |patru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|Qualifications|2           |           |competenţe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English for |EfB - Level |C1         |şi a fost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|3           |           |obţinut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|punctajul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 după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|cum urmează:|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|Listening,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|Reading,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32.|Pearson LCCI  |Pearson EDI |B1         |Listening   |Pearson EDI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|Entry 3       |JETSET Level|           |0 - 20      |Qualifications|</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in|4           |           |puncte      |are awarded by|</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|minimum 10  |Pearson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|puncte - B1 |Education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|(CEFR B1)     |            |           |Reading     |Limited.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|0 - 40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|lcci.org.uk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|0 - 40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|120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60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33.|Pearson LCCI  |Pearson EDI |B2         |Listening   |Pearson EDI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1       |JETSET Level|           |0 - 30      |Qualifications|</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in|5           |           |puncte      |are awarded by|</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|minimum 15  |Pearson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|puncte - B2 |Education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|(CEFR B2)     |            |           |Reading     |Limited.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|0 - 60      |lcci.org.uk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30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|0 - 40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|0 - 60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30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190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95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34.|Pearson LCCI  |Pearson EDI |C1         |Listening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2       |JETSET Level|           |0 - 30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in|6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|minimum 15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|(CEFR C1)     |            |           |Reading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|0 - 60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30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|0 - 40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|0 - 60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30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190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95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35.|Pearson LCCI  |Pearson EDI |C2         |Listening   |Pearson EDI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3       |JETSET Level|           |0 - 30      |Qualifications|</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in|7           |           |puncte      |are awarded by|</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|minimum 15  |Pearson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|puncte - C2 |Education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|(CEFR C2)     |            |           |Reading     |Limited.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|0 - 60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|lcci.org.uk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30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|0 - 40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20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|0 - 60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30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190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95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36.|Level 1       |Pearson LCCI|B1         |Listening   |Pearson LCCI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|Pearson LCCI  |IQ English  |           |0 - 30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for   |for Business|           |puncte      |lcci.org.uk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|Level 1     |           |minimum 15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|Reading and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|0 - 100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50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|0 - 100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50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|Total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115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37.|Level 2       |Pearson LCCI|B2         |Listening   |Pearson LCCI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|Pearson LCCI  |IQ English  |           |0 - 30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for   |for Business|           |puncte      |lcci.org.ukx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|Level 2     |           |minimum 18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|Reading and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|0 - 100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60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|0 - 100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60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|Total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138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38.|Level 3       |Pearson LCCI|C1         |Listening   |Pearson LCCI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|Pearson LCCI  |IQ English  |           |0 - 30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for   |for Business|           |puncte      |lcci.org.uk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|Level 3     |           |minimum 21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|Reading and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|0 - 100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70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|0 - 100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70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|Total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161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39.|Level 4       |Pearson LCCI|C2         |Listening   |Pearson LCCI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|Pearson LCCI  |IQ English  |           |0 - 30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for   |for Business|           |puncte      |lcci.org.uk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|Level 4     |           |minimum 24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|Reading and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|0 - 100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80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|0 - 100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80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|Total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184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40.|Pearson       |Pearson Test|B1         |Listening   |Edexcel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|Edexcel Entry |of English  |           |0 - 25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|(PTE)       |           |puncte      |pearsonpte.com|</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in|General     |           |minimum 13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|Level 2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|Reading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|(Entry 3)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13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13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13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|Total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52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41.|Pearson       |Pearson Test|B2         |Listening   |Edexcel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|Edexcel Entry |of English  |           |0 - 25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1       |(PTE)       |           |puncte      |pearsonpte.com|</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in|General     |           |minimum 15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|Level 3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|Reading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|Total B2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60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42.|Pearson       |Pearson Test|C1         |Listening   |Edexcel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|Edexcel Entry |of English  |           |0 - 25      |www.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2       |(PTE)       |           |puncte      |pearsonpte.com|</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in|General     |           |minimum 17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|Level 4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|Reading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17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|minimum 17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17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|Total C1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68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43.|Pearson       |Pearson Test|C2         |Listening   |Edexcel - www.|</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|Edexcel Entry |of English  |           |0 - 25      |pearsonpte.com|</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3       |(PTE)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in|General     |           |minimum 19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|Level 5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|Reading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|Speaking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|Writing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|0 - 25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19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|Total C2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|minimum 76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44.|Test          |FEDE        |B1         |Minimum -   |FEDE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|lingvistic    |            |           |100 puncte  |www.fede.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|FEDE          |            |           |Maximum -   |education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|B2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45.|OXFORD TEST OF|OXFORD -    |B1         |81 - 110    |OXFORD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|NICULESCU   |           |puncte      |NICULESCU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|Education - |B2         |111 - 140   |Education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|S.R.L.      |           |puncte      |S.R.L.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|www.niculescu.|</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46.|Cambridge     |NA          |B1         |140 - 150   |University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Entry |            |           |puncte      |Cambridge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            |English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|Language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|Assessment/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|(Entry 3)     |            |           |            |former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|(Key)*)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47.|Cambridge     |NA          |B1         |140 - 159   |University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Entry |            |           |puncte      |Cambridge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            |English for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            |Speakers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|Other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|Languages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|(Entry 3)     |            |           |            |Examinations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|(Preliminary) |            |           |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|ESOL)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|www.cambridge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|english.org/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48.|Cambridge     |NA          |B2         |160 - 170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|(Preliminary)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49.|Cambridge     |NA          |B1         |140 - 159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Entry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|(Entry 3)*)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50.|Cambridge     |NA          |B2         |160 - 179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|(First)*)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51.|Cambridge     |NA          |C1         |180 - 190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|(First)*)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52.|Cambridge     |NA          |B2         |160 - 179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53.|Cambridge     |NA          |C1         |180 - 199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|(Advanced)*)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54.|Cambridge     |NA          |C2         |200 - 210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|(Advanced)*)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55.|Cambridge     |NA          |C1         |180 - 199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56.|Cambridge     |NA          |C2         |200 - 230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|(Proficiency)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57.|Cambridge     |NA          |B1         |140 - 159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Entry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|Level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|(Entry 3)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|Preliminary)*)|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58.|Cambridge     |NA          |B2         |160 - 170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|Preliminary)*)|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59.|Cambridge     |NA          |B1         |140 - 159   |University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|Cambridge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|Certificate in|            |           |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|ESOL          |            |           |            |English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|Language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|(Entry 3)     |            |           |            |Assessment/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            |           |            |former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60.|Cambridge     |NA          |B2         |160 - 179   |Cambridge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|English for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 Certificate |            |           |            |Speakers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|Other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|Languages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            |           |            |Examinations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|Vantage)      |            |           |            |(Cambridge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|____|______________|____________|___________|____________|ESOL)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61.|Cambridge     |NA          |C1         |180 - 190   |www.cambridge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|english.org/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|Vantage)*)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62.|Cambridge     |NA          |C1         |180 - 199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|Higher)*)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63.|Cambridge     |NA          |B2         |160 - 179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64.|Cambridge     |NA          |C2         |200 - 210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|English Level |            |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 Certificate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 ESOL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|International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|(Business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|Higher)*)     |            |           |            |              |</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 Examenele marcate cu * se echivalează cu nivelul prevăzut în tabelul de mai sus, în condiţiile în care certificatele aferente acestor examene precizează, explicit, rezultatul Promovat.</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lastRenderedPageBreak/>
        <w:t xml:space="preserve">    </w:t>
      </w:r>
      <w:r w:rsidRPr="00AA3815">
        <w:rPr>
          <w:rFonts w:cs="Times New Roman"/>
          <w:b/>
          <w:bCs/>
          <w:i/>
          <w:iCs/>
          <w:sz w:val="22"/>
          <w:szCs w:val="28"/>
          <w:lang w:val="ro-RO"/>
        </w:rPr>
        <w:t>2. Limba franceză</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xml:space="preserve"> ________________________________________________________________________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|Nr. |  Denumirea   | Abreviere  |  Notare/  |Punctaj/    |Instituţia/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|crt.|  examenului  |            |  Nivel    |Nivel/      |Organizaţia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|Condiţii    |care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|minime      |eliberează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|pentru      |certificatul/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|recunoaştere|diploma/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|şi          |administrează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|echivalare  |examenul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1.|Diplôme       |DELF        |B1         |Promovat    |Centre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|d'études en   |            |B2         |Promovat    |International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|langue        |            |           |            |d'Etudes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|française     |            |           |            |Pédagogiques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|____|______________|____________|___________|____________|(CIEP)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2.|Diplôme       |DALF        |C1         |Promovat    |Ministere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|approfondi de |            |C2         |Promovat    |l'Éducation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|langue        |            |           |            |Nationale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|française     |            |           |            |www.ciep.fr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3.|Test de       |TCF         |A1 - C2    |B1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|connaissance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|du français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4.|Test          |TEF         |A1 - C2    |B1          |Chambre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|d'évaluation  |            |           |            |Commerce et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|du français   |            |           |            |d'Industrie de|</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|Paris (CCIP)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|www.fda.ccip.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|fr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5.|L'examen ECL  |ECL         |B1         |Promovat    |European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|B2         |Promovat    |Consortium for|</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|Promovat    |the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|Certificate of|</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|Attainment 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|Modern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|Languages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|www.ecl.hu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|Centrul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|Naţional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|Examinare ECL:|</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|Eurocenter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|Amoba - S.R.L.|</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 www.euro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|center.ro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6.|Test          |FEDE        |B1         |Minimum -   |FEDE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|lingvistic    |            |           |100 puncte  |www.fede.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|FEDE          |            |           |Maximum -   |education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|B2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3. Limba germană</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xml:space="preserve"> ________________________________________________________________________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|Nr. |  Denumirea   | Abreviere  | Notare/   |Punctaj/    |Instituţia/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|crt.|  examenului  |            | Nivel     |Nivel/      |Organizaţia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|Condiţii    |care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|minime      |eliberează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|pentru      |certificatul/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|recunoaştere|diploma/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|şi          |administrează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|echivalare  |examenul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1.|Das Deutsche  |DSD 2       |B2 - C1    |B2          |Ständige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|Sprachdiplom  |            |           |            |Konferenz der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|der Kultus-   |            |           |            |Kultusminister|</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|minister-     |            |           |            |der Länder 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|konferenz     |            |           |            |der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|(Zweite Stufe)|            |           |            |Bundesrepublik|</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|____|______________|____________|___________|____________|Deutschland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2.|Das Deutsche  |DSD 1       |B1         |B1          |(Kultus-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|Sprachdiplom  |            |           |            |minister-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|der Kultus-   |            |           |            |konferenz;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|minister-     |            |           |            |KMK)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|konferenz     |            |           |            |www.kmk.org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|(Erste Stufe) |            |           |            |http:www.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|auslands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|schulwesen.de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3.|Das Öster-    |ÖSD         |           |            |Bundes-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|reichische    |            |           |            |ministerium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|Sprachdiplom  |            |           |            |für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       |            |           |            |Unterricht,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Zertifikat  |-/          |B1         |Promovat    |Kunst und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 für   |            |           |            |Kultur (BMUKK)|</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|Jungedliche   |            |           |            |- www.osd.at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Zertifikat  |- ZD        |B2         |            |www.bmukk.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       |            |           |            |gv.at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Mittelstufe |- MD        |B2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Oberstufe   |-/          |C1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Wirtschafts-|- WD        |C2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|sprache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4.|Goethe -      |-           |B1         |Promovat    |Goethe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|Zertifikat B1:|            |           |            |Institut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|Zertifikat    |            |           |            |www.goethe.de/|</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 für   |            |           |            |pruefungen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|Jungedliche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5.|Goethe -      |-           |B1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|Zertifikat B1:|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|Zertifikat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 für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|Erwachsene    |            |           |            |Goethe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|____|______________|____________|___________|____________|Institut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6.|Goethe -      |-           |B2         |Promovat    |www.goethe.de/|</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|Zertifikat B2 |            |           |            |pruefungen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7.|Goethe -      |-           |C1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|Zertifikat C1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8.|Goethe -      |GDS         |C2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|Zertifikat C2:|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|Großes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|Deutsches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|Sprachdiplom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9.|Der Test      |Test DaF    |B1+ - C1   |B2          |Test DaF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|Deutsch als   |            |           |            |Institut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|Fremdsprache  |            |           |            |www.testdaf.de|</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10.|ECL -         |ECL         |B1         |Promovat    |European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|Zertifikat    |            |B2         |Promovat    |Consortium for|</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|Promovat    |the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|Certificate of|</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|Attainment 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            |Modern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|Languages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|www.ecl.hu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|Centrul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|Naţional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|Examinare ECL:|</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|Eurocenter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|Amoba - S.R.L.|</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 www.euro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|center.ro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11.|Test          |FEDE        |B1         |Minimum -   |FEDE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|lingvistic    |            |           |100 puncte  |www.fede.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|FEDE          |            |           |Maximum -   |education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|B2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4. Limba italiană</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xml:space="preserve"> ________________________________________________________________________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|Nr. |  Denumirea   |  Abreviere |  Notare/  |Punctaj/    |Instituţia/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|crt.|  examenului  |            |  Nivel    |Nivel/      |Organizaţia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|Condiţii    |care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|minime      |eliberează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|pentru      |certificatul/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|recunoaştere|diploma/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|şi          |administrează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|echivalare  |examenul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1.|Certificazione|CILS        |           |            |Universita per|</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|di Italiano   |            |           |            |Stranieri di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|come Lingua   |            |           |            |Siena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|Straniere     |            |           |            |www.unistrasi.|</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Livello Uno |            |B1         |Promovat    |it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Livello Due |            |B2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Livello Tre |            |C1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Livello     |            |C2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|Quatro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2.|Certificazione|CELI 2      |B1         |Promovat    |Universita per|</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|della lingua  |CELI 3      |B2         |Promovat    |Stranieri di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|italiana      |CELI 4      |C1         |Promovat    |Perugia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|CELI 5      |C2         |Promovat    |www.cvcl.it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3.|L'esame ECL   |ECL         |B1         |Promovat    |European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|B2         |Promovat    |Consortium for|</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|Promovat    |the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|Certificate of|</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|Attainment 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|Modern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|Languages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|www.ecl.hu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|Centrul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|Naţional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|Examinare ECL:|</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|Eurocenter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|Amoba - S.R.L.|</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 www.euro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|center.ro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4.|Test          |FEDE        |B1         |Minimum -   |FEDE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|lingvistic    |            |           |100 puncte  |www.fede.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|FEDE          |            |           |Maximum -   |education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|B2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5. Limba spaniolă</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xml:space="preserve"> ________________________________________________________________________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|Nr. |  Denumirea   |  Abreviere |  Notare/  |Punctaj/    |Instituţia/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|crt.|  examenului  |            |  Nivel    |Nivel/      |Organizaţia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|Condiţii    |care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|minime      |eliberează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|pentru      |certificatul/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|recunoaştere|diploma/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|şi          |administrează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|echivalare  |examenul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1.|Diploma de    |DELE        |B1         |Promovat    |Ministerio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|Espanol como  |            |           |            |Educación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|Lengua        |            |           |            |Instituto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|Extranjera    |            |           |            |Cervantes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Diploma de  |B1          |B1         |Promovat    |http: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|Espanol Nivel |            |           |            |diplomas.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|B1 (Inicial)  |            |           |            |cervantes.es*)|</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Diploma de  |B2          |B2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|Espanol Nivel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|B2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|(Intermedio)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Diploma de  |C1          |C1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|Espanol Nivel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|C1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|(Intermedio)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Diploma de  |C2          |C2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|Espanol Nivel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|C2 (Superior)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Diploma de  |A2/B1       |B1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|Espanol Nivel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|A2/B1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|escolar       |scolar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2.|El examen ECL |ECL         |B1         |Promovat    |European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|B2         |Promovat    |Consortium for|</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|Promovat    |the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|Certificate of|</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|Attainment 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|Modern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|Languages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|www.ecl.hu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|Centrul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|Naţional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|Examinare ECL:|</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|Eurocenter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|Amoba - S.R.L.|</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 www.euro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|center.ro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3.|Test          |FEDE        |B1         |Minimum -   |FEDE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|lingvistic    |            |           |100 puncte  |www.fede.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|FEDE          |            |           |Maximum -   |education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|B2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|400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 În situaţii excepţionale, determinate de emiterea cu întârziere a Diplomei competenţelor lingvistice pentru limba spaniolă (DELE) de către Ministerul Educaţiei, Culturii şi Sportului din Spania, se va recunoaşte şi echivala "Certificatul de aptitudini" emis de Institutul Cervantes.</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6. Limba portugheză</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xml:space="preserve"> ________________________________________________________________________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|Nr. |  Denumirea   |  Abreviere |  Notare/  |Punctaj/    |Instituţia/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|crt.|  examenului  |            |  Nivel    |Nivel/      |Organizaţia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|Condiţii    |care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|minime      |eliberează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|pentru      |certificatul/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|recunoaştere|diploma/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|şi          |administrează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|echivalare  |examenul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1.|Diploma       |DEPLE       |B1         |Promovat    |Ministério da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|Elementar de  |            |           |            |Educaçăo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|Portugues     |            |           |            |Centro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|Lingua        |            |           |            |Avaliaçao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|Estrangeira   |            |           |            |Portugues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|____|______________|____________|___________|____________|Lingua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2.|Diploma       |DIPLE       |B2         |Promovat    |Estrangeira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|Intermédio de |            |           |            |(CAPLE)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|Portugues     |            |           |            |Faculdade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|Lingua        |            |           |            |Letras da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|Estrangeira   |            |           |            |Universidade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|____|______________|____________|___________|____________|de Lisboa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3.|Diploma       |DAPLE       |C1         |Promovat    |www.fl.ul.pt/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|Avançado de   |            |           |            |unidades/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|Portugues     |            |           |            |centros/caple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|Lingua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|Estrangeira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4.|Diploma       |DUPLE       |C2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|Universitário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|de Portugues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|Lingua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|Estrangeira   |            |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5.|Test          |FEDE        |B1         |Minimum -   |FEDE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|lingvistic    |            |           |100 puncte  |www.fede.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|FEDE          |            |           |Maximum -   |education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|B2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|C1         |Minimum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|200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|Maximum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|400 puncte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6.|Certificatul  |-           |B1         |Promovat    |Institutul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|e-Camoes      |            |           |            |Camoes din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|Junior        |            |           |            |Portugalia    |</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7. Limba japoneză</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xml:space="preserve"> ________________________________________________________________________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|Nr. |  Denumirea   |  Abreviere |  Notare/  |Punctaj/    |Instituţia/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|crt.|  examenului  |            |  Nivel    |Nivel/      |Organizaţia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|Condiţii    |care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|minime      |eliberează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|pentru      |certificatul/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|recunoaştere|diploma/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|şi          |administrează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|echivalare  |examenul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1.|Japanese      |JLPT        |N3 - B1    |Promovat    |Asociaţia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|Language      |            |N2 - B2    |Promovat    |Profesorilor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|Proficiency   |            |N1 - C1    |Promovat    |de Limbă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|Test          |            |           |            |Japoneză din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|România       |</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cs="Times New Roman"/>
          <w:i/>
          <w:iCs/>
          <w:sz w:val="22"/>
          <w:szCs w:val="28"/>
          <w:lang w:val="ro-RO"/>
        </w:rPr>
      </w:pP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8. Limba rusă</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xml:space="preserve"> ________________________________________________________________________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|Nr. |  Denumirea   |  Abreviere |  Notare/  |Punctaj/    |Instituţia/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|crt.|  examenului  |            |  Nivel    |Nivel/      |Organizaţia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|Condiţii    |care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|minime      |eliberează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|pentru      |certificatul/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|recunoaştere|diploma/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|şi          |administrează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|echivalare  |examenul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1.|Examene ECL   |ECL         |Independent|Promovat    |European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|user - B1  |            |Consortium for|</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|Independent|Promovat    |the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|user - B2  |            |Certificate of|</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|Proficient |Promovat    |Attainment 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|user - C1  |            |Modern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|Languages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|www.ecl.hu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2.|Russian for   |-           |Threshold  |Promovat    |Pushkin State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|Everyday      |            |level - B1 |            |Russian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|Communication |            |Vantage    |Promovat    |Language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|level - B2 |            |Institute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|Effective  |Promovat    |www.pushkin.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|operational|            |institute/en/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|proficiency|            |certificates/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|level - C1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|Mastery    |Promovat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|level      |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3.|Test of       |TORFL       |TORFL-I/B1 |Promovat    |Institutul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|Russian as a  |            |TORFL-II/B2|Promovat    |Stat de Limba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|Foreign       |            |TORFL-III/ |Promovat    |Rusă "A.S.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|Language      |            |C1         |            |Puşkin"/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|TORFL-IV/C2|Promovat    |Pushkin State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|Russian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|Language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|Institute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|de Stat din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|Sankt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|Petersburg/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|Saint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|Petersburg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|State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|Naţională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|Cercetare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|Stat din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|Tomsk/National|</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|Research Tomsk|</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|State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lastRenderedPageBreak/>
        <w:t>|    |              |            |           |            |Rusă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|Prietenie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|între Popoare/|</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|Peoples'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|Friendship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|Russia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|Federală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|Caucazul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|Nord/North -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|Caucasus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|Federal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|de Stat din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|Tyumen/Tyumen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|State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|Naţională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|Cercetare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|Stat din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|Belgorod/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|Belgorod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|National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|Research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|Tehnică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|Stat Don/Don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|State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|Technical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|Federală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|Extremul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|Orient/Far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|Eastern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|Federal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|Pedagogică de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|Stat din Rusia|</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|"A.I. Herzen"/|</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|Herzen State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|Pedagogical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of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|Russia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|de Stat din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|Pskov/Pskov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|State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|Federală din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|Kazan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|(Regiunea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|Volga)/Kazan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|(Volga Region)|</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|Federal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|Universitatea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|de Stat din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|Moscova "M.V.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|Lomonosov"/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|Lomonosov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|Moscow State  |</w:t>
      </w:r>
    </w:p>
    <w:p w:rsidR="00AA3815" w:rsidRPr="00AA3815" w:rsidRDefault="00AA3815" w:rsidP="00AA3815">
      <w:pPr>
        <w:autoSpaceDE w:val="0"/>
        <w:autoSpaceDN w:val="0"/>
        <w:adjustRightInd w:val="0"/>
        <w:spacing w:after="0" w:line="240" w:lineRule="auto"/>
        <w:rPr>
          <w:rFonts w:ascii="Courier New" w:hAnsi="Courier New" w:cs="Courier New"/>
          <w:i/>
          <w:iCs/>
          <w:sz w:val="18"/>
          <w:lang w:val="ro-RO"/>
        </w:rPr>
      </w:pPr>
      <w:r w:rsidRPr="00AA3815">
        <w:rPr>
          <w:rFonts w:ascii="Courier New" w:hAnsi="Courier New" w:cs="Courier New"/>
          <w:i/>
          <w:iCs/>
          <w:sz w:val="18"/>
          <w:lang w:val="ro-RO"/>
        </w:rPr>
        <w:t>|    |              |            |           |            |University    |</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ascii="Courier New" w:hAnsi="Courier New" w:cs="Courier New"/>
          <w:i/>
          <w:iCs/>
          <w:sz w:val="18"/>
          <w:lang w:val="ro-RO"/>
        </w:rPr>
        <w:t>|____|______________|____________|___________|____________|______________|</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ANEXA 3</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b/>
          <w:bCs/>
          <w:i/>
          <w:iCs/>
          <w:sz w:val="22"/>
          <w:szCs w:val="28"/>
          <w:lang w:val="ro-RO"/>
        </w:rPr>
      </w:pPr>
      <w:r w:rsidRPr="00AA3815">
        <w:rPr>
          <w:rFonts w:cs="Times New Roman"/>
          <w:i/>
          <w:iCs/>
          <w:sz w:val="22"/>
          <w:szCs w:val="28"/>
          <w:lang w:val="ro-RO"/>
        </w:rPr>
        <w:t xml:space="preserve">                         </w:t>
      </w:r>
      <w:r w:rsidRPr="00AA3815">
        <w:rPr>
          <w:rFonts w:cs="Times New Roman"/>
          <w:b/>
          <w:bCs/>
          <w:i/>
          <w:iCs/>
          <w:sz w:val="22"/>
          <w:szCs w:val="28"/>
          <w:lang w:val="ro-RO"/>
        </w:rPr>
        <w:t>METODOLOGIA</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i/>
          <w:iCs/>
          <w:sz w:val="22"/>
          <w:szCs w:val="28"/>
          <w:lang w:val="ro-RO"/>
        </w:rPr>
        <w:t>de recunoaştere şi echivalare a rezultatelor obţinute la examene cu recunoaştere europeană pentru certificarea competenţelor digitale cu proba de evaluare a competenţelor digitale din cadrul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ART. 1</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Elevii care promovează, pe parcursul învăţământului preuniversitar, examene cu recunoaştere europeană pentru certificarea competenţelor digitale au dreptul la recunoaşterea şi echivalarea rezultatelor obţinute la aceste examene cu proba de evaluare a competenţelor digitale din cadrul examenului de bacalaureat, în conformitate cu prevederile prezentei metodologii.</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ART. 2</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(1) Se recunosc şi se echivalează cu proba de evaluare a competenţelor digitale - proba D) din cadrul examenului de bacalaureat - rezultatele obţinute la examenele ECDL, finalizate cu certificatele ECDL START, ECDL COMPLET, ECDL PROFIL START BAC şi ECDL PROFIL BAC.</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(2) Nivelul de competenţă digitală corespunzător certificatelor menţionate la alin. (1) se stabileşte după cum urmează:</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a) "utilizator de nivel mediu", pentru posesorii certificatului ECDL START;</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b) "utilizator experimentat", pentru posesorii certificatului ECDL COMPLET;</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c) "utilizator avansat", pentru posesorii certificatului ECDL PROFIL START BAC;</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d) "utilizator experimentat", pentru posesorii certificatului ECDL PROFIL BAC.</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(3) Se recunosc şi se echivalează cu proba de evaluare a competenţelor digitale - proba D) din cadrul examenului de bacalaureat - rezultatele obţinute la examenele CERTIPORT, finalizate cu certificatele IC3 GLOBAL STANDARD 4 sau IC3 GLOBAL STANDARD 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(4) Nivelul de competenţă digitală acordat posesorilor certificatelor IC3 GLOBAL STANDARD 4 sau IC3 GLOBAL STANDARD 5 este "utilizator experimentat".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ART. 3</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Recunoaşterea şi echivalarea rezultatelor obţinute la examenele menţionate la </w:t>
      </w:r>
      <w:r w:rsidRPr="00AA3815">
        <w:rPr>
          <w:rFonts w:cs="Times New Roman"/>
          <w:i/>
          <w:iCs/>
          <w:color w:val="008000"/>
          <w:sz w:val="22"/>
          <w:szCs w:val="28"/>
          <w:u w:val="single"/>
          <w:lang w:val="ro-RO"/>
        </w:rPr>
        <w:t>art. 2</w:t>
      </w:r>
      <w:r w:rsidRPr="00AA3815">
        <w:rPr>
          <w:rFonts w:cs="Times New Roman"/>
          <w:i/>
          <w:iCs/>
          <w:sz w:val="22"/>
          <w:szCs w:val="28"/>
          <w:lang w:val="ro-RO"/>
        </w:rPr>
        <w:t xml:space="preserve"> se realizează de către comisia de bacalaureat de evaluare a competenţelor lingvistice şi digitale, constituită la nivelul unităţii de învăţământ liceal.</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ART. 4</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(1) Candidaţii la examenul de bacalaureat care solicită recunoaşterea şi echivalarea rezultatelor obţinute la examenele cu recunoaştere europeană pentru certificarea competenţelor digitale depun la secretariatul unităţii de învăţământ în care funcţionează comisia de bacalaureat de evaluare a competenţelor lingvistice şi digitale o cerere scrisă, însoţită de o copie legalizată a certificatului menţionat la </w:t>
      </w:r>
      <w:r w:rsidRPr="00AA3815">
        <w:rPr>
          <w:rFonts w:cs="Times New Roman"/>
          <w:i/>
          <w:iCs/>
          <w:color w:val="008000"/>
          <w:sz w:val="22"/>
          <w:szCs w:val="28"/>
          <w:u w:val="single"/>
          <w:lang w:val="ro-RO"/>
        </w:rPr>
        <w:t>art. 2</w:t>
      </w:r>
      <w:r w:rsidRPr="00AA3815">
        <w:rPr>
          <w:rFonts w:cs="Times New Roman"/>
          <w:i/>
          <w:iCs/>
          <w:sz w:val="22"/>
          <w:szCs w:val="28"/>
          <w:lang w:val="ro-RO"/>
        </w:rPr>
        <w:t>.</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(2) Depunerea documentelor menţionate la alin. (1) se face în perioada prevăzută în calendarul examenului de bacalaureat pentru înscrierea candidaţilor.</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(3) În situaţii excepţionale, în care se înregistrează întârzieri în eliberarea certificatului de către instituţia/organizaţia care administrează examenul respectiv, candidaţii care solicită recunoaşterea şi echivalarea pot depune, în perioada menţionată la alin. (2), o adeverinţă eliberată de respectiva instituţie/organizaţie.</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(4) În situaţiile menţionate la alin. (3), candidatul care solicită recunoaşterea şi echivalarea rezultatelor examenului poate prezenta copia legalizată a certificatului, până cel târziu cu 3 zile înainte de începerea probei de evaluare a competenţelor digitale - proba D) din cadrul sesiunii respective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ART. 5</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Pentru recunoaşterea şi echivalarea rezultatelor obţinute la examenele menţionate la </w:t>
      </w:r>
      <w:r w:rsidRPr="00AA3815">
        <w:rPr>
          <w:rFonts w:cs="Times New Roman"/>
          <w:i/>
          <w:iCs/>
          <w:color w:val="008000"/>
          <w:sz w:val="22"/>
          <w:szCs w:val="28"/>
          <w:u w:val="single"/>
          <w:lang w:val="ro-RO"/>
        </w:rPr>
        <w:t>art. 2</w:t>
      </w:r>
      <w:r w:rsidRPr="00AA3815">
        <w:rPr>
          <w:rFonts w:cs="Times New Roman"/>
          <w:i/>
          <w:iCs/>
          <w:sz w:val="22"/>
          <w:szCs w:val="28"/>
          <w:lang w:val="ro-RO"/>
        </w:rPr>
        <w:t>, comisia de bacalaureat de evaluare a competenţelor lingvistice şi digitale parcurge, în mod obligatoriu, pentru fiecare candidat, următoarele etape:</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lastRenderedPageBreak/>
        <w:t xml:space="preserve">    a) verifică dacă examenul pentru care se solicită recunoaşterea şi echivalarea rezultatelor se află printre cele menţionate la </w:t>
      </w:r>
      <w:r w:rsidRPr="00AA3815">
        <w:rPr>
          <w:rFonts w:cs="Times New Roman"/>
          <w:i/>
          <w:iCs/>
          <w:color w:val="008000"/>
          <w:sz w:val="22"/>
          <w:szCs w:val="28"/>
          <w:u w:val="single"/>
          <w:lang w:val="ro-RO"/>
        </w:rPr>
        <w:t>art. 2</w:t>
      </w:r>
      <w:r w:rsidRPr="00AA3815">
        <w:rPr>
          <w:rFonts w:cs="Times New Roman"/>
          <w:i/>
          <w:iCs/>
          <w:sz w:val="22"/>
          <w:szCs w:val="28"/>
          <w:lang w:val="ro-RO"/>
        </w:rPr>
        <w: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b) verifică dacă există copia legalizată a certificatului, ca anexă a cererii scrise de recunoaştere şi echivalare depuse de candidat.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ART. 6</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(1) Pentru candidaţii pentru care sunt îndeplinite toate condiţiile menţionate la </w:t>
      </w:r>
      <w:r w:rsidRPr="00AA3815">
        <w:rPr>
          <w:rFonts w:cs="Times New Roman"/>
          <w:i/>
          <w:iCs/>
          <w:color w:val="008000"/>
          <w:sz w:val="22"/>
          <w:szCs w:val="28"/>
          <w:u w:val="single"/>
          <w:lang w:val="ro-RO"/>
        </w:rPr>
        <w:t>art. 5</w:t>
      </w:r>
      <w:r w:rsidRPr="00AA3815">
        <w:rPr>
          <w:rFonts w:cs="Times New Roman"/>
          <w:i/>
          <w:iCs/>
          <w:sz w:val="22"/>
          <w:szCs w:val="28"/>
          <w:lang w:val="ro-RO"/>
        </w:rPr>
        <w:t xml:space="preserve"> lit. a) şi b), comisia de bacalaureat de evaluare a competenţelor lingvistice şi digitale decide recunoaşterea şi echivalarea rezultatelor obţinute la examenul menţionat la </w:t>
      </w:r>
      <w:r w:rsidRPr="00AA3815">
        <w:rPr>
          <w:rFonts w:cs="Times New Roman"/>
          <w:i/>
          <w:iCs/>
          <w:color w:val="008000"/>
          <w:sz w:val="22"/>
          <w:szCs w:val="28"/>
          <w:u w:val="single"/>
          <w:lang w:val="ro-RO"/>
        </w:rPr>
        <w:t>art. 2</w:t>
      </w:r>
      <w:r w:rsidRPr="00AA3815">
        <w:rPr>
          <w:rFonts w:cs="Times New Roman"/>
          <w:i/>
          <w:iCs/>
          <w:sz w:val="22"/>
          <w:szCs w:val="28"/>
          <w:lang w:val="ro-RO"/>
        </w:rPr>
        <w:t>, pentru care a fost depusă copia legalizată a certificatului, cu proba de evaluare a competenţelor digitale - proba D) din cadrul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(2) Pentru candidaţii pentru care nu este îndeplinită cel puţin una dintre condiţiile menţionate la </w:t>
      </w:r>
      <w:r w:rsidRPr="00AA3815">
        <w:rPr>
          <w:rFonts w:cs="Times New Roman"/>
          <w:i/>
          <w:iCs/>
          <w:color w:val="008000"/>
          <w:sz w:val="22"/>
          <w:szCs w:val="28"/>
          <w:u w:val="single"/>
          <w:lang w:val="ro-RO"/>
        </w:rPr>
        <w:t>art. 5</w:t>
      </w:r>
      <w:r w:rsidRPr="00AA3815">
        <w:rPr>
          <w:rFonts w:cs="Times New Roman"/>
          <w:i/>
          <w:iCs/>
          <w:sz w:val="22"/>
          <w:szCs w:val="28"/>
          <w:lang w:val="ro-RO"/>
        </w:rPr>
        <w:t xml:space="preserve"> lit. a) şi b), comisia de bacalaureat de evaluare a competenţelor lingvistice şi digitale decide respingerea cererii de recunoaştere şi echivalare a rezultatelor obţinute la examenul menţionat la </w:t>
      </w:r>
      <w:r w:rsidRPr="00AA3815">
        <w:rPr>
          <w:rFonts w:cs="Times New Roman"/>
          <w:i/>
          <w:iCs/>
          <w:color w:val="008000"/>
          <w:sz w:val="22"/>
          <w:szCs w:val="28"/>
          <w:u w:val="single"/>
          <w:lang w:val="ro-RO"/>
        </w:rPr>
        <w:t>art. 2</w:t>
      </w:r>
      <w:r w:rsidRPr="00AA3815">
        <w:rPr>
          <w:rFonts w:cs="Times New Roman"/>
          <w:i/>
          <w:iCs/>
          <w:sz w:val="22"/>
          <w:szCs w:val="28"/>
          <w:lang w:val="ro-RO"/>
        </w:rPr>
        <w:t xml:space="preserve"> cu proba de evaluare a competenţelor digitale - proba D) din cadrul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ART. 7</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(1) Procedura descrisă la </w:t>
      </w:r>
      <w:r w:rsidRPr="00AA3815">
        <w:rPr>
          <w:rFonts w:cs="Times New Roman"/>
          <w:i/>
          <w:iCs/>
          <w:color w:val="008000"/>
          <w:sz w:val="22"/>
          <w:szCs w:val="28"/>
          <w:u w:val="single"/>
          <w:lang w:val="ro-RO"/>
        </w:rPr>
        <w:t>art. 5</w:t>
      </w:r>
      <w:r w:rsidRPr="00AA3815">
        <w:rPr>
          <w:rFonts w:cs="Times New Roman"/>
          <w:i/>
          <w:iCs/>
          <w:sz w:val="22"/>
          <w:szCs w:val="28"/>
          <w:lang w:val="ro-RO"/>
        </w:rPr>
        <w:t xml:space="preserve"> şi rezultatele finale ale acesteia, stabilite conform </w:t>
      </w:r>
      <w:r w:rsidRPr="00AA3815">
        <w:rPr>
          <w:rFonts w:cs="Times New Roman"/>
          <w:i/>
          <w:iCs/>
          <w:color w:val="008000"/>
          <w:sz w:val="22"/>
          <w:szCs w:val="28"/>
          <w:u w:val="single"/>
          <w:lang w:val="ro-RO"/>
        </w:rPr>
        <w:t>art. 6</w:t>
      </w:r>
      <w:r w:rsidRPr="00AA3815">
        <w:rPr>
          <w:rFonts w:cs="Times New Roman"/>
          <w:i/>
          <w:iCs/>
          <w:sz w:val="22"/>
          <w:szCs w:val="28"/>
          <w:lang w:val="ro-RO"/>
        </w:rPr>
        <w:t>, se consemnează într-un proces-verbal, semnat de preşedintele, secretarul şi membrii comisiei.</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(2) Procesul-verbal cuprinde, sub formă de tabel, următoarele date: numele şi prenumele candidatului, numărul şi data de înregistrare a cererii de recunoaştere şi echivalare, denumirea examenului cu recunoaştere europeană pentru care candidatul solicită recunoaşterea şi echivalarea, confirmarea/infirmarea faptului că examenul se află printre cele menţionate la </w:t>
      </w:r>
      <w:r w:rsidRPr="00AA3815">
        <w:rPr>
          <w:rFonts w:cs="Times New Roman"/>
          <w:i/>
          <w:iCs/>
          <w:color w:val="008000"/>
          <w:sz w:val="22"/>
          <w:szCs w:val="28"/>
          <w:u w:val="single"/>
          <w:lang w:val="ro-RO"/>
        </w:rPr>
        <w:t>art. 2</w:t>
      </w:r>
      <w:r w:rsidRPr="00AA3815">
        <w:rPr>
          <w:rFonts w:cs="Times New Roman"/>
          <w:i/>
          <w:iCs/>
          <w:sz w:val="22"/>
          <w:szCs w:val="28"/>
          <w:lang w:val="ro-RO"/>
        </w:rPr>
        <w:t>, existenţa/inexistenţa în termenul prevăzut a copiei legalizate a certificatului şi tipul acestuia, precum şi rezultatul final al procedurii - sub forma "se aprobă" sau "se respinge" cererea de recunoaştere şi echivalare. Pentru cererile respinse se menţionează explicit condiţia sau condiţiile care nu au fost îndeplinite.</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(3) Procesul-verbal menţionat la alin. (1) este elaborat în două exemplare originale.</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(4) Un exemplar al procesului-verbal menţionat la alin. (1) este păstrat la dosarul comisiei de bacalaureat de evaluare a competenţelor lingvistice şi digitale, iar al doilea exemplar se transmite comisiei de bacalaureat din centrul de examen la care este arondată unitatea de învăţământ liceal şi devine anexă a catalogului de examen.</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(5) Recunoaşterea şi echivalarea rezultatelor obţinute la unul dintre examenele menţionate la </w:t>
      </w:r>
      <w:r w:rsidRPr="00AA3815">
        <w:rPr>
          <w:rFonts w:cs="Times New Roman"/>
          <w:i/>
          <w:iCs/>
          <w:color w:val="008000"/>
          <w:sz w:val="22"/>
          <w:szCs w:val="28"/>
          <w:u w:val="single"/>
          <w:lang w:val="ro-RO"/>
        </w:rPr>
        <w:t>art. 2</w:t>
      </w:r>
      <w:r w:rsidRPr="00AA3815">
        <w:rPr>
          <w:rFonts w:cs="Times New Roman"/>
          <w:i/>
          <w:iCs/>
          <w:sz w:val="22"/>
          <w:szCs w:val="28"/>
          <w:lang w:val="ro-RO"/>
        </w:rPr>
        <w:t xml:space="preserve"> cu proba de evaluare a competenţelor digitale - proba D) din cadrul examenului de bacalaureat - se consemnează şi în catalogul electronic.</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(6) O copie a procesului-verbal menţionat la alin. (1) se afişează la avizierul unităţii de învăţământ în care funcţionează comisia de bacalaureat de evaluare a competenţelor lingvistice şi digitale, cu cel puţin 48 de ore înainte de începerea probei de evaluare a competenţelor digitale - proba D) din cadrul sesiunii respective a examenului de bacalaureat.</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#M5</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sz w:val="22"/>
          <w:szCs w:val="28"/>
          <w:lang w:val="ro-RO"/>
        </w:rPr>
        <w:t xml:space="preserve">    </w:t>
      </w:r>
      <w:r w:rsidRPr="00AA3815">
        <w:rPr>
          <w:rFonts w:cs="Times New Roman"/>
          <w:color w:val="FF0000"/>
          <w:sz w:val="22"/>
          <w:szCs w:val="28"/>
          <w:u w:val="single"/>
          <w:lang w:val="ro-RO"/>
        </w:rPr>
        <w:t>ART. 8</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(1) Candidaţii pentru care se recunosc şi se echivalează, conform prevederilor prezentei metodologii, rezultatele obţinute la examenele cu recunoaştere europeană pentru certificarea competenţelor digitale nu mai susţin proba de evaluare a competenţelor digitale - proba D) din cadrul examenului de bacalaureat.</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(2) Pentru candidaţii aflaţi în situaţia precizată la alin. (1) nu se eliberează certificatul care atestă nivelul de competenţă digitală, prevăzut de metodologia de organizare şi desfăşurare a examenului de bacalaureat.</w:t>
      </w:r>
    </w:p>
    <w:p w:rsidR="00AA3815" w:rsidRPr="00AA3815" w:rsidRDefault="00AA3815" w:rsidP="00AA3815">
      <w:pPr>
        <w:autoSpaceDE w:val="0"/>
        <w:autoSpaceDN w:val="0"/>
        <w:adjustRightInd w:val="0"/>
        <w:spacing w:after="0" w:line="240" w:lineRule="auto"/>
        <w:rPr>
          <w:rFonts w:cs="Times New Roman"/>
          <w:i/>
          <w:iCs/>
          <w:sz w:val="22"/>
          <w:szCs w:val="28"/>
          <w:lang w:val="ro-RO"/>
        </w:rPr>
      </w:pPr>
      <w:r w:rsidRPr="00AA3815">
        <w:rPr>
          <w:rFonts w:cs="Times New Roman"/>
          <w:i/>
          <w:iCs/>
          <w:sz w:val="22"/>
          <w:szCs w:val="28"/>
          <w:lang w:val="ro-RO"/>
        </w:rPr>
        <w:t xml:space="preserve">    (3) Pentru candidaţii aflaţi în situaţia precizată la alin. (1), care promovează examenul de bacalaureat, se înscrie pe diploma de bacalaureat, în rubrica corespunzătoare probei de evaluare a competenţelor digitale - proba D) din cadrul examenului de bacalaureat, textul: "examen .... (denumirea examenului) ...... recunoscut şi echivalat cu proba D)".</w:t>
      </w: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i/>
          <w:iCs/>
          <w:sz w:val="22"/>
          <w:szCs w:val="28"/>
          <w:lang w:val="ro-RO"/>
        </w:rPr>
        <w:t xml:space="preserve">    (4) Pentru candidaţii aflaţi în situaţia precizată la alin. (1) se menţionează pe diploma de bacalaureat şi nivelul de competenţă digitală, stabilit conform prevederilor </w:t>
      </w:r>
      <w:r w:rsidRPr="00AA3815">
        <w:rPr>
          <w:rFonts w:cs="Times New Roman"/>
          <w:i/>
          <w:iCs/>
          <w:color w:val="008000"/>
          <w:sz w:val="22"/>
          <w:szCs w:val="28"/>
          <w:u w:val="single"/>
          <w:lang w:val="ro-RO"/>
        </w:rPr>
        <w:t>art. 2</w:t>
      </w:r>
      <w:r w:rsidRPr="00AA3815">
        <w:rPr>
          <w:rFonts w:cs="Times New Roman"/>
          <w:i/>
          <w:iCs/>
          <w:sz w:val="22"/>
          <w:szCs w:val="28"/>
          <w:lang w:val="ro-RO"/>
        </w:rPr>
        <w:t>.</w:t>
      </w:r>
    </w:p>
    <w:p w:rsidR="00AA3815" w:rsidRPr="00AA3815" w:rsidRDefault="00AA3815" w:rsidP="00AA3815">
      <w:pPr>
        <w:autoSpaceDE w:val="0"/>
        <w:autoSpaceDN w:val="0"/>
        <w:adjustRightInd w:val="0"/>
        <w:spacing w:after="0" w:line="240" w:lineRule="auto"/>
        <w:rPr>
          <w:rFonts w:cs="Times New Roman"/>
          <w:sz w:val="22"/>
          <w:szCs w:val="28"/>
          <w:lang w:val="ro-RO"/>
        </w:rPr>
      </w:pPr>
    </w:p>
    <w:p w:rsidR="00AA3815" w:rsidRPr="00AA3815" w:rsidRDefault="00AA3815" w:rsidP="00AA3815">
      <w:pPr>
        <w:autoSpaceDE w:val="0"/>
        <w:autoSpaceDN w:val="0"/>
        <w:adjustRightInd w:val="0"/>
        <w:spacing w:after="0" w:line="240" w:lineRule="auto"/>
        <w:rPr>
          <w:rFonts w:cs="Times New Roman"/>
          <w:sz w:val="22"/>
          <w:szCs w:val="28"/>
          <w:lang w:val="ro-RO"/>
        </w:rPr>
      </w:pPr>
      <w:r w:rsidRPr="00AA3815">
        <w:rPr>
          <w:rFonts w:cs="Times New Roman"/>
          <w:b/>
          <w:bCs/>
          <w:color w:val="008000"/>
          <w:sz w:val="22"/>
          <w:szCs w:val="28"/>
          <w:u w:val="single"/>
          <w:lang w:val="ro-RO"/>
        </w:rPr>
        <w:t>#B</w:t>
      </w:r>
    </w:p>
    <w:p w:rsidR="004D7634" w:rsidRPr="00AA3815" w:rsidRDefault="00AA3815" w:rsidP="00AA3815">
      <w:pPr>
        <w:rPr>
          <w:sz w:val="20"/>
          <w:lang w:val="ro-RO"/>
        </w:rPr>
      </w:pPr>
      <w:r w:rsidRPr="00AA3815">
        <w:rPr>
          <w:rFonts w:cs="Times New Roman"/>
          <w:sz w:val="22"/>
          <w:szCs w:val="28"/>
          <w:lang w:val="ro-RO"/>
        </w:rPr>
        <w:t xml:space="preserve">                              ---------------</w:t>
      </w:r>
    </w:p>
    <w:sectPr w:rsidR="004D7634" w:rsidRPr="00AA3815" w:rsidSect="003D460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45B" w:rsidRDefault="0058145B" w:rsidP="00803D1D">
      <w:pPr>
        <w:spacing w:after="0" w:line="240" w:lineRule="auto"/>
      </w:pPr>
      <w:r>
        <w:separator/>
      </w:r>
    </w:p>
  </w:endnote>
  <w:endnote w:type="continuationSeparator" w:id="0">
    <w:p w:rsidR="0058145B" w:rsidRDefault="0058145B" w:rsidP="0080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D1D" w:rsidRPr="00C12087" w:rsidRDefault="00DC2BCE" w:rsidP="00803D1D">
    <w:pPr>
      <w:pStyle w:val="Footer"/>
      <w:jc w:val="center"/>
      <w:rPr>
        <w:sz w:val="22"/>
      </w:rPr>
    </w:pPr>
    <w:r w:rsidRPr="00C12087">
      <w:rPr>
        <w:sz w:val="22"/>
      </w:rPr>
      <w:fldChar w:fldCharType="begin"/>
    </w:r>
    <w:r w:rsidRPr="00C12087">
      <w:rPr>
        <w:sz w:val="22"/>
      </w:rPr>
      <w:instrText xml:space="preserve"> PAGE  \* Arabic  \* MERGEFORMAT </w:instrText>
    </w:r>
    <w:r w:rsidRPr="00C12087">
      <w:rPr>
        <w:sz w:val="22"/>
      </w:rPr>
      <w:fldChar w:fldCharType="separate"/>
    </w:r>
    <w:r w:rsidR="00AA3815">
      <w:rPr>
        <w:noProof/>
        <w:sz w:val="22"/>
      </w:rPr>
      <w:t>1</w:t>
    </w:r>
    <w:r w:rsidRPr="00C12087">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45B" w:rsidRDefault="0058145B" w:rsidP="00803D1D">
      <w:pPr>
        <w:spacing w:after="0" w:line="240" w:lineRule="auto"/>
      </w:pPr>
      <w:r>
        <w:separator/>
      </w:r>
    </w:p>
  </w:footnote>
  <w:footnote w:type="continuationSeparator" w:id="0">
    <w:p w:rsidR="0058145B" w:rsidRDefault="0058145B" w:rsidP="00803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3D1D"/>
    <w:rsid w:val="00390474"/>
    <w:rsid w:val="003D4606"/>
    <w:rsid w:val="004D7634"/>
    <w:rsid w:val="0058145B"/>
    <w:rsid w:val="00803D1D"/>
    <w:rsid w:val="00AA3815"/>
    <w:rsid w:val="00AC09D8"/>
    <w:rsid w:val="00AE759F"/>
    <w:rsid w:val="00C12087"/>
    <w:rsid w:val="00C1351A"/>
    <w:rsid w:val="00DC2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9DC35-698E-47E3-A8D8-A1D268BD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1D"/>
  </w:style>
  <w:style w:type="paragraph" w:styleId="Footer">
    <w:name w:val="footer"/>
    <w:basedOn w:val="Normal"/>
    <w:link w:val="FooterChar"/>
    <w:uiPriority w:val="99"/>
    <w:unhideWhenUsed/>
    <w:rsid w:val="00803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16766</Words>
  <Characters>95568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2022-01-13T07:27:00Z</dcterms:created>
  <dcterms:modified xsi:type="dcterms:W3CDTF">2023-02-27T12:07:00Z</dcterms:modified>
</cp:coreProperties>
</file>