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B97" w:rsidRPr="002A7C72" w:rsidRDefault="00026045">
      <w:pPr>
        <w:spacing w:line="240" w:lineRule="auto"/>
        <w:rPr>
          <w:b/>
          <w:szCs w:val="24"/>
        </w:rPr>
      </w:pPr>
      <w:r w:rsidRPr="002A7C72">
        <w:rPr>
          <w:b/>
          <w:szCs w:val="24"/>
        </w:rPr>
        <w:t xml:space="preserve">Nr. </w:t>
      </w:r>
      <w:r w:rsidR="00440750" w:rsidRPr="002A7C72">
        <w:rPr>
          <w:b/>
          <w:szCs w:val="24"/>
        </w:rPr>
        <w:t>________</w:t>
      </w:r>
      <w:r w:rsidRPr="002A7C72">
        <w:rPr>
          <w:b/>
          <w:szCs w:val="24"/>
        </w:rPr>
        <w:t>/</w:t>
      </w:r>
      <w:r w:rsidR="00BB5DD9" w:rsidRPr="002A7C72">
        <w:rPr>
          <w:b/>
          <w:szCs w:val="24"/>
        </w:rPr>
        <w:t>_______</w:t>
      </w:r>
      <w:r w:rsidR="00440750" w:rsidRPr="002A7C72">
        <w:rPr>
          <w:szCs w:val="24"/>
        </w:rPr>
        <w:t>202</w:t>
      </w:r>
      <w:r w:rsidR="00793E46">
        <w:rPr>
          <w:szCs w:val="24"/>
        </w:rPr>
        <w:t>6</w:t>
      </w:r>
    </w:p>
    <w:p w:rsidR="00975B97" w:rsidRPr="002A7C72" w:rsidRDefault="00975B97">
      <w:pPr>
        <w:spacing w:line="240" w:lineRule="auto"/>
        <w:rPr>
          <w:szCs w:val="24"/>
        </w:rPr>
      </w:pPr>
    </w:p>
    <w:p w:rsidR="00975B97" w:rsidRPr="002A7C72" w:rsidRDefault="00026045">
      <w:pPr>
        <w:spacing w:line="240" w:lineRule="auto"/>
        <w:jc w:val="center"/>
        <w:rPr>
          <w:b/>
          <w:szCs w:val="24"/>
        </w:rPr>
      </w:pPr>
      <w:r w:rsidRPr="002A7C72">
        <w:rPr>
          <w:b/>
          <w:szCs w:val="24"/>
        </w:rPr>
        <w:t>PROCEDURA OPERAŢIONALĂ</w:t>
      </w:r>
    </w:p>
    <w:p w:rsidR="00805C44" w:rsidRPr="002A7C72" w:rsidRDefault="00026045" w:rsidP="00805C44">
      <w:pPr>
        <w:pStyle w:val="Heading1"/>
        <w:spacing w:before="0" w:line="240" w:lineRule="auto"/>
        <w:jc w:val="center"/>
        <w:rPr>
          <w:b/>
          <w:szCs w:val="24"/>
        </w:rPr>
      </w:pPr>
      <w:r w:rsidRPr="002A7C72">
        <w:rPr>
          <w:rFonts w:ascii="Times New Roman" w:hAnsi="Times New Roman" w:cs="Times New Roman"/>
          <w:b/>
          <w:color w:val="auto"/>
          <w:sz w:val="24"/>
          <w:szCs w:val="24"/>
        </w:rPr>
        <w:t xml:space="preserve">privind </w:t>
      </w:r>
      <w:r w:rsidR="00805C44" w:rsidRPr="002A7C72">
        <w:rPr>
          <w:rFonts w:ascii="Times New Roman" w:hAnsi="Times New Roman" w:cs="Times New Roman"/>
          <w:b/>
          <w:color w:val="auto"/>
          <w:sz w:val="24"/>
          <w:szCs w:val="24"/>
        </w:rPr>
        <w:t>rezolvarea situațiilor spe</w:t>
      </w:r>
      <w:r w:rsidR="00077CF1" w:rsidRPr="002A7C72">
        <w:rPr>
          <w:rFonts w:ascii="Times New Roman" w:hAnsi="Times New Roman" w:cs="Times New Roman"/>
          <w:b/>
          <w:color w:val="auto"/>
          <w:sz w:val="24"/>
          <w:szCs w:val="24"/>
        </w:rPr>
        <w:t>ciale apărute după etapele de re</w:t>
      </w:r>
      <w:r w:rsidR="00805C44" w:rsidRPr="002A7C72">
        <w:rPr>
          <w:rFonts w:ascii="Times New Roman" w:hAnsi="Times New Roman" w:cs="Times New Roman"/>
          <w:b/>
          <w:color w:val="auto"/>
          <w:sz w:val="24"/>
          <w:szCs w:val="24"/>
        </w:rPr>
        <w:t>p</w:t>
      </w:r>
      <w:r w:rsidR="00077CF1" w:rsidRPr="002A7C72">
        <w:rPr>
          <w:rFonts w:ascii="Times New Roman" w:hAnsi="Times New Roman" w:cs="Times New Roman"/>
          <w:b/>
          <w:color w:val="auto"/>
          <w:sz w:val="24"/>
          <w:szCs w:val="24"/>
        </w:rPr>
        <w:t>a</w:t>
      </w:r>
      <w:r w:rsidR="00805C44" w:rsidRPr="002A7C72">
        <w:rPr>
          <w:rFonts w:ascii="Times New Roman" w:hAnsi="Times New Roman" w:cs="Times New Roman"/>
          <w:b/>
          <w:color w:val="auto"/>
          <w:sz w:val="24"/>
          <w:szCs w:val="24"/>
        </w:rPr>
        <w:t>rtizare computerizată în cadrul admiterii în învățământul liceal pentru anul școlar 202</w:t>
      </w:r>
      <w:r w:rsidR="00793E46">
        <w:rPr>
          <w:rFonts w:ascii="Times New Roman" w:hAnsi="Times New Roman" w:cs="Times New Roman"/>
          <w:b/>
          <w:color w:val="auto"/>
          <w:sz w:val="24"/>
          <w:szCs w:val="24"/>
        </w:rPr>
        <w:t>6</w:t>
      </w:r>
      <w:r w:rsidR="00805C44" w:rsidRPr="002A7C72">
        <w:rPr>
          <w:rFonts w:ascii="Times New Roman" w:hAnsi="Times New Roman" w:cs="Times New Roman"/>
          <w:b/>
          <w:color w:val="auto"/>
          <w:sz w:val="24"/>
          <w:szCs w:val="24"/>
        </w:rPr>
        <w:t>-202</w:t>
      </w:r>
      <w:r w:rsidR="00793E46">
        <w:rPr>
          <w:rFonts w:ascii="Times New Roman" w:hAnsi="Times New Roman" w:cs="Times New Roman"/>
          <w:b/>
          <w:color w:val="auto"/>
          <w:sz w:val="24"/>
          <w:szCs w:val="24"/>
        </w:rPr>
        <w:t>7</w:t>
      </w:r>
    </w:p>
    <w:p w:rsidR="00975B97" w:rsidRPr="002A7C72" w:rsidRDefault="00975B97">
      <w:pPr>
        <w:spacing w:line="240" w:lineRule="auto"/>
        <w:ind w:firstLine="3"/>
        <w:jc w:val="center"/>
        <w:rPr>
          <w:b/>
          <w:szCs w:val="24"/>
        </w:rPr>
      </w:pPr>
    </w:p>
    <w:p w:rsidR="00975B97" w:rsidRPr="002A7C72" w:rsidRDefault="00975B97">
      <w:pPr>
        <w:pStyle w:val="BodyText"/>
        <w:jc w:val="center"/>
        <w:rPr>
          <w:b/>
          <w:lang w:val="ro-RO"/>
        </w:rPr>
      </w:pPr>
    </w:p>
    <w:p w:rsidR="00975B97" w:rsidRPr="002A7C72" w:rsidRDefault="00026045">
      <w:pPr>
        <w:spacing w:line="240" w:lineRule="auto"/>
        <w:jc w:val="center"/>
        <w:rPr>
          <w:b/>
          <w:szCs w:val="24"/>
        </w:rPr>
      </w:pPr>
      <w:r w:rsidRPr="002A7C72">
        <w:rPr>
          <w:b/>
          <w:szCs w:val="24"/>
        </w:rPr>
        <w:t>REPARTIZAREA LA NIVELUL COMISIEI JUDEȚENE DE ADMITERE MARAMUREȘ</w:t>
      </w:r>
    </w:p>
    <w:p w:rsidR="00975B97" w:rsidRPr="002A7C72" w:rsidRDefault="00975B97">
      <w:pPr>
        <w:spacing w:line="240" w:lineRule="auto"/>
        <w:rPr>
          <w:b/>
          <w:szCs w:val="24"/>
        </w:rPr>
      </w:pPr>
    </w:p>
    <w:p w:rsidR="00975B97" w:rsidRPr="002A7C72" w:rsidRDefault="00026045">
      <w:pPr>
        <w:pStyle w:val="ListParagraph"/>
        <w:numPr>
          <w:ilvl w:val="0"/>
          <w:numId w:val="2"/>
        </w:numPr>
        <w:tabs>
          <w:tab w:val="left" w:pos="527"/>
        </w:tabs>
        <w:spacing w:line="240" w:lineRule="auto"/>
        <w:ind w:right="224" w:firstLine="0"/>
        <w:contextualSpacing w:val="0"/>
        <w:jc w:val="both"/>
        <w:rPr>
          <w:b/>
          <w:szCs w:val="24"/>
        </w:rPr>
      </w:pPr>
      <w:r w:rsidRPr="002A7C72">
        <w:rPr>
          <w:b/>
          <w:szCs w:val="24"/>
        </w:rPr>
        <w:t xml:space="preserve">Lista responsabililor cu elaborarea, verificarea si aprobarea </w:t>
      </w:r>
      <w:r w:rsidR="00440750" w:rsidRPr="002A7C72">
        <w:rPr>
          <w:b/>
          <w:szCs w:val="24"/>
        </w:rPr>
        <w:t>ediției</w:t>
      </w:r>
      <w:bookmarkStart w:id="0" w:name="_GoBack"/>
      <w:bookmarkEnd w:id="0"/>
      <w:r w:rsidRPr="002A7C72">
        <w:rPr>
          <w:b/>
          <w:szCs w:val="24"/>
        </w:rPr>
        <w:t xml:space="preserve"> sau după caz, a reviziei in cadrul ediţiei proceduriioperaţionale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8"/>
        <w:gridCol w:w="1837"/>
        <w:gridCol w:w="2551"/>
        <w:gridCol w:w="1701"/>
        <w:gridCol w:w="1276"/>
        <w:gridCol w:w="1491"/>
      </w:tblGrid>
      <w:tr w:rsidR="00975B97" w:rsidRPr="002A7C72" w:rsidTr="003B77C8">
        <w:trPr>
          <w:jc w:val="center"/>
        </w:trPr>
        <w:tc>
          <w:tcPr>
            <w:tcW w:w="648" w:type="dxa"/>
            <w:vMerge w:val="restart"/>
            <w:vAlign w:val="center"/>
          </w:tcPr>
          <w:p w:rsidR="00975B97" w:rsidRPr="002A7C72" w:rsidRDefault="00975B97">
            <w:pPr>
              <w:pStyle w:val="TableParagraph"/>
              <w:jc w:val="center"/>
              <w:rPr>
                <w:sz w:val="24"/>
                <w:szCs w:val="24"/>
                <w:lang w:val="ro-RO"/>
              </w:rPr>
            </w:pPr>
          </w:p>
        </w:tc>
        <w:tc>
          <w:tcPr>
            <w:tcW w:w="1837" w:type="dxa"/>
            <w:vAlign w:val="center"/>
          </w:tcPr>
          <w:p w:rsidR="00975B97" w:rsidRPr="002A7C72" w:rsidRDefault="00026045">
            <w:pPr>
              <w:pStyle w:val="TableParagraph"/>
              <w:ind w:left="107"/>
              <w:jc w:val="center"/>
              <w:rPr>
                <w:sz w:val="24"/>
                <w:szCs w:val="24"/>
                <w:lang w:val="ro-RO"/>
              </w:rPr>
            </w:pPr>
            <w:r w:rsidRPr="002A7C72">
              <w:rPr>
                <w:sz w:val="24"/>
                <w:szCs w:val="24"/>
                <w:lang w:val="ro-RO"/>
              </w:rPr>
              <w:t xml:space="preserve">Elemente privind responsabilii/ </w:t>
            </w:r>
            <w:r w:rsidR="00440750" w:rsidRPr="002A7C72">
              <w:rPr>
                <w:sz w:val="24"/>
                <w:szCs w:val="24"/>
                <w:lang w:val="ro-RO"/>
              </w:rPr>
              <w:t>operațiunea</w:t>
            </w:r>
          </w:p>
        </w:tc>
        <w:tc>
          <w:tcPr>
            <w:tcW w:w="2551" w:type="dxa"/>
            <w:vAlign w:val="center"/>
          </w:tcPr>
          <w:p w:rsidR="00975B97" w:rsidRPr="002A7C72" w:rsidRDefault="00026045" w:rsidP="003B77C8">
            <w:pPr>
              <w:pStyle w:val="TableParagraph"/>
              <w:ind w:left="107"/>
              <w:jc w:val="center"/>
              <w:rPr>
                <w:sz w:val="24"/>
                <w:szCs w:val="24"/>
                <w:lang w:val="ro-RO"/>
              </w:rPr>
            </w:pPr>
            <w:r w:rsidRPr="002A7C72">
              <w:rPr>
                <w:sz w:val="24"/>
                <w:szCs w:val="24"/>
                <w:lang w:val="ro-RO"/>
              </w:rPr>
              <w:t>Numele si prenumele</w:t>
            </w:r>
          </w:p>
        </w:tc>
        <w:tc>
          <w:tcPr>
            <w:tcW w:w="1701" w:type="dxa"/>
            <w:vAlign w:val="center"/>
          </w:tcPr>
          <w:p w:rsidR="00975B97" w:rsidRPr="002A7C72" w:rsidRDefault="00975B97">
            <w:pPr>
              <w:pStyle w:val="TableParagraph"/>
              <w:jc w:val="center"/>
              <w:rPr>
                <w:b/>
                <w:sz w:val="24"/>
                <w:szCs w:val="24"/>
                <w:lang w:val="ro-RO"/>
              </w:rPr>
            </w:pPr>
          </w:p>
          <w:p w:rsidR="00975B97" w:rsidRPr="002A7C72" w:rsidRDefault="00440750">
            <w:pPr>
              <w:pStyle w:val="TableParagraph"/>
              <w:ind w:left="107"/>
              <w:jc w:val="center"/>
              <w:rPr>
                <w:sz w:val="24"/>
                <w:szCs w:val="24"/>
                <w:lang w:val="ro-RO"/>
              </w:rPr>
            </w:pPr>
            <w:r w:rsidRPr="002A7C72">
              <w:rPr>
                <w:sz w:val="24"/>
                <w:szCs w:val="24"/>
                <w:lang w:val="ro-RO"/>
              </w:rPr>
              <w:t>Funcția</w:t>
            </w:r>
          </w:p>
        </w:tc>
        <w:tc>
          <w:tcPr>
            <w:tcW w:w="1276" w:type="dxa"/>
            <w:vAlign w:val="center"/>
          </w:tcPr>
          <w:p w:rsidR="00975B97" w:rsidRPr="002A7C72" w:rsidRDefault="00975B97">
            <w:pPr>
              <w:pStyle w:val="TableParagraph"/>
              <w:jc w:val="center"/>
              <w:rPr>
                <w:b/>
                <w:sz w:val="24"/>
                <w:szCs w:val="24"/>
                <w:lang w:val="ro-RO"/>
              </w:rPr>
            </w:pPr>
          </w:p>
          <w:p w:rsidR="00975B97" w:rsidRPr="002A7C72" w:rsidRDefault="00026045">
            <w:pPr>
              <w:pStyle w:val="TableParagraph"/>
              <w:ind w:left="107"/>
              <w:jc w:val="center"/>
              <w:rPr>
                <w:sz w:val="24"/>
                <w:szCs w:val="24"/>
                <w:lang w:val="ro-RO"/>
              </w:rPr>
            </w:pPr>
            <w:r w:rsidRPr="002A7C72">
              <w:rPr>
                <w:sz w:val="24"/>
                <w:szCs w:val="24"/>
                <w:lang w:val="ro-RO"/>
              </w:rPr>
              <w:t>Data</w:t>
            </w:r>
          </w:p>
        </w:tc>
        <w:tc>
          <w:tcPr>
            <w:tcW w:w="1491" w:type="dxa"/>
            <w:vAlign w:val="center"/>
          </w:tcPr>
          <w:p w:rsidR="00975B97" w:rsidRPr="002A7C72" w:rsidRDefault="00440750">
            <w:pPr>
              <w:pStyle w:val="TableParagraph"/>
              <w:ind w:left="107"/>
              <w:jc w:val="center"/>
              <w:rPr>
                <w:sz w:val="24"/>
                <w:szCs w:val="24"/>
                <w:lang w:val="ro-RO"/>
              </w:rPr>
            </w:pPr>
            <w:r w:rsidRPr="002A7C72">
              <w:rPr>
                <w:sz w:val="24"/>
                <w:szCs w:val="24"/>
                <w:lang w:val="ro-RO"/>
              </w:rPr>
              <w:t>Semnătura</w:t>
            </w:r>
          </w:p>
        </w:tc>
      </w:tr>
      <w:tr w:rsidR="00975B97" w:rsidRPr="002A7C72" w:rsidTr="003B77C8">
        <w:trPr>
          <w:jc w:val="center"/>
        </w:trPr>
        <w:tc>
          <w:tcPr>
            <w:tcW w:w="648" w:type="dxa"/>
            <w:vMerge/>
            <w:tcBorders>
              <w:top w:val="nil"/>
            </w:tcBorders>
          </w:tcPr>
          <w:p w:rsidR="00975B97" w:rsidRPr="002A7C72" w:rsidRDefault="00975B97">
            <w:pPr>
              <w:spacing w:line="240" w:lineRule="auto"/>
              <w:rPr>
                <w:szCs w:val="24"/>
              </w:rPr>
            </w:pPr>
          </w:p>
        </w:tc>
        <w:tc>
          <w:tcPr>
            <w:tcW w:w="1837" w:type="dxa"/>
          </w:tcPr>
          <w:p w:rsidR="00975B97" w:rsidRPr="002A7C72" w:rsidRDefault="00026045">
            <w:pPr>
              <w:pStyle w:val="TableParagraph"/>
              <w:ind w:left="107"/>
              <w:jc w:val="center"/>
              <w:rPr>
                <w:sz w:val="24"/>
                <w:szCs w:val="24"/>
                <w:lang w:val="ro-RO"/>
              </w:rPr>
            </w:pPr>
            <w:r w:rsidRPr="002A7C72">
              <w:rPr>
                <w:sz w:val="24"/>
                <w:szCs w:val="24"/>
                <w:lang w:val="ro-RO"/>
              </w:rPr>
              <w:t>1</w:t>
            </w:r>
          </w:p>
        </w:tc>
        <w:tc>
          <w:tcPr>
            <w:tcW w:w="2551" w:type="dxa"/>
          </w:tcPr>
          <w:p w:rsidR="00975B97" w:rsidRPr="002A7C72" w:rsidRDefault="00026045">
            <w:pPr>
              <w:pStyle w:val="TableParagraph"/>
              <w:ind w:left="107"/>
              <w:jc w:val="center"/>
              <w:rPr>
                <w:sz w:val="24"/>
                <w:szCs w:val="24"/>
                <w:lang w:val="ro-RO"/>
              </w:rPr>
            </w:pPr>
            <w:r w:rsidRPr="002A7C72">
              <w:rPr>
                <w:sz w:val="24"/>
                <w:szCs w:val="24"/>
                <w:lang w:val="ro-RO"/>
              </w:rPr>
              <w:t>2</w:t>
            </w:r>
          </w:p>
        </w:tc>
        <w:tc>
          <w:tcPr>
            <w:tcW w:w="1701" w:type="dxa"/>
          </w:tcPr>
          <w:p w:rsidR="00975B97" w:rsidRPr="002A7C72" w:rsidRDefault="00026045">
            <w:pPr>
              <w:pStyle w:val="TableParagraph"/>
              <w:ind w:left="107"/>
              <w:jc w:val="center"/>
              <w:rPr>
                <w:sz w:val="24"/>
                <w:szCs w:val="24"/>
                <w:lang w:val="ro-RO"/>
              </w:rPr>
            </w:pPr>
            <w:r w:rsidRPr="002A7C72">
              <w:rPr>
                <w:sz w:val="24"/>
                <w:szCs w:val="24"/>
                <w:lang w:val="ro-RO"/>
              </w:rPr>
              <w:t>3</w:t>
            </w:r>
          </w:p>
        </w:tc>
        <w:tc>
          <w:tcPr>
            <w:tcW w:w="1276" w:type="dxa"/>
          </w:tcPr>
          <w:p w:rsidR="00975B97" w:rsidRPr="002A7C72" w:rsidRDefault="00026045">
            <w:pPr>
              <w:pStyle w:val="TableParagraph"/>
              <w:ind w:left="107"/>
              <w:jc w:val="center"/>
              <w:rPr>
                <w:sz w:val="24"/>
                <w:szCs w:val="24"/>
                <w:lang w:val="ro-RO"/>
              </w:rPr>
            </w:pPr>
            <w:r w:rsidRPr="002A7C72">
              <w:rPr>
                <w:sz w:val="24"/>
                <w:szCs w:val="24"/>
                <w:lang w:val="ro-RO"/>
              </w:rPr>
              <w:t>4</w:t>
            </w:r>
          </w:p>
        </w:tc>
        <w:tc>
          <w:tcPr>
            <w:tcW w:w="1491" w:type="dxa"/>
          </w:tcPr>
          <w:p w:rsidR="00975B97" w:rsidRPr="002A7C72" w:rsidRDefault="00026045">
            <w:pPr>
              <w:pStyle w:val="TableParagraph"/>
              <w:ind w:left="107"/>
              <w:jc w:val="center"/>
              <w:rPr>
                <w:sz w:val="24"/>
                <w:szCs w:val="24"/>
                <w:lang w:val="ro-RO"/>
              </w:rPr>
            </w:pPr>
            <w:r w:rsidRPr="002A7C72">
              <w:rPr>
                <w:sz w:val="24"/>
                <w:szCs w:val="24"/>
                <w:lang w:val="ro-RO"/>
              </w:rPr>
              <w:t>5</w:t>
            </w:r>
          </w:p>
        </w:tc>
      </w:tr>
      <w:tr w:rsidR="00975B97" w:rsidRPr="002A7C72" w:rsidTr="003B77C8">
        <w:trPr>
          <w:jc w:val="center"/>
        </w:trPr>
        <w:tc>
          <w:tcPr>
            <w:tcW w:w="648" w:type="dxa"/>
          </w:tcPr>
          <w:p w:rsidR="00975B97" w:rsidRPr="002A7C72" w:rsidRDefault="00026045">
            <w:pPr>
              <w:pStyle w:val="TableParagraph"/>
              <w:ind w:left="107"/>
              <w:jc w:val="both"/>
              <w:rPr>
                <w:b/>
                <w:sz w:val="24"/>
                <w:szCs w:val="24"/>
                <w:lang w:val="ro-RO"/>
              </w:rPr>
            </w:pPr>
            <w:r w:rsidRPr="002A7C72">
              <w:rPr>
                <w:b/>
                <w:sz w:val="24"/>
                <w:szCs w:val="24"/>
                <w:lang w:val="ro-RO"/>
              </w:rPr>
              <w:t>1.1.</w:t>
            </w:r>
          </w:p>
        </w:tc>
        <w:tc>
          <w:tcPr>
            <w:tcW w:w="1837" w:type="dxa"/>
          </w:tcPr>
          <w:p w:rsidR="00975B97" w:rsidRPr="002A7C72" w:rsidRDefault="00BB5DD9">
            <w:pPr>
              <w:pStyle w:val="TableParagraph"/>
              <w:ind w:left="107"/>
              <w:jc w:val="both"/>
              <w:rPr>
                <w:sz w:val="24"/>
                <w:szCs w:val="24"/>
                <w:lang w:val="ro-RO"/>
              </w:rPr>
            </w:pPr>
            <w:r w:rsidRPr="002A7C72">
              <w:rPr>
                <w:sz w:val="24"/>
                <w:szCs w:val="24"/>
                <w:lang w:val="ro-RO"/>
              </w:rPr>
              <w:t>ELABORARE</w:t>
            </w:r>
          </w:p>
        </w:tc>
        <w:tc>
          <w:tcPr>
            <w:tcW w:w="2551" w:type="dxa"/>
          </w:tcPr>
          <w:p w:rsidR="00244E03" w:rsidRDefault="009C48E4" w:rsidP="009C48E4">
            <w:pPr>
              <w:pStyle w:val="TableParagraph"/>
              <w:jc w:val="both"/>
              <w:rPr>
                <w:sz w:val="24"/>
                <w:szCs w:val="24"/>
                <w:lang w:val="ro-RO"/>
              </w:rPr>
            </w:pPr>
            <w:r>
              <w:rPr>
                <w:sz w:val="24"/>
                <w:szCs w:val="24"/>
                <w:lang w:val="ro-RO"/>
              </w:rPr>
              <w:t xml:space="preserve"> Costeniuc Maria</w:t>
            </w:r>
          </w:p>
          <w:p w:rsidR="009C48E4" w:rsidRPr="002A7C72" w:rsidRDefault="009C48E4" w:rsidP="009C48E4">
            <w:pPr>
              <w:pStyle w:val="TableParagraph"/>
              <w:jc w:val="both"/>
              <w:rPr>
                <w:sz w:val="24"/>
                <w:szCs w:val="24"/>
                <w:lang w:val="ro-RO"/>
              </w:rPr>
            </w:pPr>
            <w:r>
              <w:rPr>
                <w:sz w:val="24"/>
                <w:szCs w:val="24"/>
                <w:lang w:val="ro-RO"/>
              </w:rPr>
              <w:t xml:space="preserve"> Ciocotișan Adriana</w:t>
            </w:r>
          </w:p>
        </w:tc>
        <w:tc>
          <w:tcPr>
            <w:tcW w:w="1701" w:type="dxa"/>
            <w:vAlign w:val="center"/>
          </w:tcPr>
          <w:p w:rsidR="00975B97" w:rsidRPr="002A7C72" w:rsidRDefault="009C48E4">
            <w:pPr>
              <w:pStyle w:val="TableParagraph"/>
              <w:ind w:left="107"/>
              <w:rPr>
                <w:sz w:val="24"/>
                <w:szCs w:val="24"/>
                <w:lang w:val="ro-RO"/>
              </w:rPr>
            </w:pPr>
            <w:r>
              <w:rPr>
                <w:sz w:val="24"/>
                <w:szCs w:val="24"/>
                <w:lang w:val="ro-RO"/>
              </w:rPr>
              <w:t>membru</w:t>
            </w:r>
            <w:r w:rsidR="00463232">
              <w:rPr>
                <w:sz w:val="24"/>
                <w:szCs w:val="24"/>
                <w:lang w:val="ro-RO"/>
              </w:rPr>
              <w:t xml:space="preserve"> centru special de admitere</w:t>
            </w:r>
          </w:p>
        </w:tc>
        <w:tc>
          <w:tcPr>
            <w:tcW w:w="1276" w:type="dxa"/>
            <w:vAlign w:val="center"/>
          </w:tcPr>
          <w:p w:rsidR="00975B97" w:rsidRPr="002A7C72" w:rsidRDefault="003B77C8" w:rsidP="00463232">
            <w:pPr>
              <w:pStyle w:val="TableParagraph"/>
              <w:rPr>
                <w:sz w:val="24"/>
                <w:szCs w:val="24"/>
                <w:lang w:val="ro-RO"/>
              </w:rPr>
            </w:pPr>
            <w:r>
              <w:rPr>
                <w:sz w:val="24"/>
                <w:szCs w:val="24"/>
                <w:lang w:val="ro-RO"/>
              </w:rPr>
              <w:t xml:space="preserve"> </w:t>
            </w:r>
            <w:r w:rsidR="00463232">
              <w:rPr>
                <w:sz w:val="24"/>
                <w:szCs w:val="24"/>
                <w:lang w:val="ro-RO"/>
              </w:rPr>
              <w:t>14</w:t>
            </w:r>
            <w:r w:rsidR="005D2DD8">
              <w:rPr>
                <w:sz w:val="24"/>
                <w:szCs w:val="24"/>
                <w:lang w:val="ro-RO"/>
              </w:rPr>
              <w:t>.07.202</w:t>
            </w:r>
            <w:r w:rsidR="00463232">
              <w:rPr>
                <w:sz w:val="24"/>
                <w:szCs w:val="24"/>
                <w:lang w:val="ro-RO"/>
              </w:rPr>
              <w:t>6</w:t>
            </w:r>
          </w:p>
        </w:tc>
        <w:tc>
          <w:tcPr>
            <w:tcW w:w="1491" w:type="dxa"/>
          </w:tcPr>
          <w:p w:rsidR="00975B97" w:rsidRPr="002A7C72" w:rsidRDefault="00975B97">
            <w:pPr>
              <w:pStyle w:val="TableParagraph"/>
              <w:jc w:val="both"/>
              <w:rPr>
                <w:sz w:val="24"/>
                <w:szCs w:val="24"/>
                <w:lang w:val="ro-RO"/>
              </w:rPr>
            </w:pPr>
          </w:p>
        </w:tc>
      </w:tr>
      <w:tr w:rsidR="00440750" w:rsidRPr="002A7C72" w:rsidTr="003B77C8">
        <w:trPr>
          <w:jc w:val="center"/>
        </w:trPr>
        <w:tc>
          <w:tcPr>
            <w:tcW w:w="648" w:type="dxa"/>
          </w:tcPr>
          <w:p w:rsidR="00440750" w:rsidRPr="002A7C72" w:rsidRDefault="00440750">
            <w:pPr>
              <w:pStyle w:val="TableParagraph"/>
              <w:ind w:left="107"/>
              <w:jc w:val="both"/>
              <w:rPr>
                <w:b/>
                <w:sz w:val="24"/>
                <w:szCs w:val="24"/>
                <w:lang w:val="ro-RO"/>
              </w:rPr>
            </w:pPr>
            <w:r w:rsidRPr="002A7C72">
              <w:rPr>
                <w:b/>
                <w:sz w:val="24"/>
                <w:szCs w:val="24"/>
                <w:lang w:val="ro-RO"/>
              </w:rPr>
              <w:t>1.2.</w:t>
            </w:r>
          </w:p>
        </w:tc>
        <w:tc>
          <w:tcPr>
            <w:tcW w:w="1837" w:type="dxa"/>
          </w:tcPr>
          <w:p w:rsidR="00440750" w:rsidRPr="002A7C72" w:rsidRDefault="00440750" w:rsidP="00F26063">
            <w:pPr>
              <w:pStyle w:val="TableParagraph"/>
              <w:ind w:left="107"/>
              <w:jc w:val="both"/>
              <w:rPr>
                <w:sz w:val="24"/>
                <w:szCs w:val="24"/>
                <w:lang w:val="ro-RO"/>
              </w:rPr>
            </w:pPr>
            <w:r w:rsidRPr="002A7C72">
              <w:rPr>
                <w:sz w:val="24"/>
                <w:szCs w:val="24"/>
                <w:lang w:val="ro-RO"/>
              </w:rPr>
              <w:t xml:space="preserve">VERIFICARE </w:t>
            </w:r>
          </w:p>
        </w:tc>
        <w:tc>
          <w:tcPr>
            <w:tcW w:w="2551" w:type="dxa"/>
          </w:tcPr>
          <w:p w:rsidR="003B77C8" w:rsidRDefault="009C48E4" w:rsidP="003B77C8">
            <w:pPr>
              <w:pStyle w:val="TableParagraph"/>
              <w:ind w:left="107"/>
              <w:jc w:val="both"/>
              <w:rPr>
                <w:sz w:val="24"/>
                <w:szCs w:val="24"/>
                <w:lang w:val="ro-RO"/>
              </w:rPr>
            </w:pPr>
            <w:r>
              <w:rPr>
                <w:sz w:val="24"/>
                <w:szCs w:val="24"/>
                <w:lang w:val="ro-RO"/>
              </w:rPr>
              <w:t xml:space="preserve">prof. </w:t>
            </w:r>
            <w:r w:rsidR="00793E46">
              <w:rPr>
                <w:sz w:val="24"/>
                <w:szCs w:val="24"/>
                <w:lang w:val="ro-RO"/>
              </w:rPr>
              <w:t>C</w:t>
            </w:r>
            <w:r>
              <w:rPr>
                <w:sz w:val="24"/>
                <w:szCs w:val="24"/>
                <w:lang w:val="ro-RO"/>
              </w:rPr>
              <w:t>onț Laura</w:t>
            </w:r>
          </w:p>
          <w:p w:rsidR="008C1234" w:rsidRPr="002A7C72" w:rsidRDefault="008C1234" w:rsidP="00BB5DD9">
            <w:pPr>
              <w:pStyle w:val="TableParagraph"/>
              <w:ind w:left="107"/>
              <w:jc w:val="both"/>
              <w:rPr>
                <w:sz w:val="24"/>
                <w:szCs w:val="24"/>
                <w:lang w:val="ro-RO"/>
              </w:rPr>
            </w:pPr>
          </w:p>
        </w:tc>
        <w:tc>
          <w:tcPr>
            <w:tcW w:w="1701" w:type="dxa"/>
          </w:tcPr>
          <w:p w:rsidR="00440750" w:rsidRPr="002A7C72" w:rsidRDefault="00244E03">
            <w:pPr>
              <w:pStyle w:val="TableParagraph"/>
              <w:ind w:left="107"/>
              <w:jc w:val="both"/>
              <w:rPr>
                <w:sz w:val="24"/>
                <w:szCs w:val="24"/>
                <w:lang w:val="ro-RO"/>
              </w:rPr>
            </w:pPr>
            <w:r>
              <w:rPr>
                <w:sz w:val="24"/>
                <w:szCs w:val="24"/>
                <w:lang w:val="ro-RO"/>
              </w:rPr>
              <w:t>Secretar</w:t>
            </w:r>
            <w:r w:rsidR="001047E4" w:rsidRPr="002A7C72">
              <w:rPr>
                <w:sz w:val="24"/>
                <w:szCs w:val="24"/>
                <w:lang w:val="ro-RO"/>
              </w:rPr>
              <w:t xml:space="preserve"> Comisie Județeană</w:t>
            </w:r>
          </w:p>
        </w:tc>
        <w:tc>
          <w:tcPr>
            <w:tcW w:w="1276" w:type="dxa"/>
          </w:tcPr>
          <w:p w:rsidR="005D2DD8" w:rsidRDefault="005D2DD8" w:rsidP="005D2DD8">
            <w:pPr>
              <w:jc w:val="center"/>
              <w:rPr>
                <w:szCs w:val="24"/>
              </w:rPr>
            </w:pPr>
          </w:p>
          <w:p w:rsidR="00440750" w:rsidRPr="002A7C72" w:rsidRDefault="00463232" w:rsidP="003B77C8">
            <w:pPr>
              <w:jc w:val="center"/>
            </w:pPr>
            <w:r>
              <w:rPr>
                <w:szCs w:val="24"/>
              </w:rPr>
              <w:t>14</w:t>
            </w:r>
            <w:r w:rsidR="005D2DD8">
              <w:rPr>
                <w:szCs w:val="24"/>
              </w:rPr>
              <w:t>.07.202</w:t>
            </w:r>
            <w:r>
              <w:rPr>
                <w:szCs w:val="24"/>
              </w:rPr>
              <w:t>6</w:t>
            </w:r>
            <w:r w:rsidR="006E345B" w:rsidRPr="002A7C72">
              <w:t xml:space="preserve"> </w:t>
            </w:r>
          </w:p>
        </w:tc>
        <w:tc>
          <w:tcPr>
            <w:tcW w:w="1491" w:type="dxa"/>
          </w:tcPr>
          <w:p w:rsidR="00440750" w:rsidRPr="002A7C72" w:rsidRDefault="00440750">
            <w:pPr>
              <w:pStyle w:val="TableParagraph"/>
              <w:jc w:val="both"/>
              <w:rPr>
                <w:sz w:val="24"/>
                <w:szCs w:val="24"/>
                <w:lang w:val="ro-RO"/>
              </w:rPr>
            </w:pPr>
          </w:p>
        </w:tc>
      </w:tr>
      <w:tr w:rsidR="00F26063" w:rsidRPr="002A7C72" w:rsidTr="003B77C8">
        <w:trPr>
          <w:jc w:val="center"/>
        </w:trPr>
        <w:tc>
          <w:tcPr>
            <w:tcW w:w="648" w:type="dxa"/>
          </w:tcPr>
          <w:p w:rsidR="00F26063" w:rsidRPr="002A7C72" w:rsidRDefault="00F26063">
            <w:pPr>
              <w:pStyle w:val="TableParagraph"/>
              <w:ind w:left="107"/>
              <w:jc w:val="both"/>
              <w:rPr>
                <w:b/>
                <w:sz w:val="24"/>
                <w:szCs w:val="24"/>
                <w:lang w:val="ro-RO"/>
              </w:rPr>
            </w:pPr>
            <w:r>
              <w:rPr>
                <w:b/>
                <w:sz w:val="24"/>
                <w:szCs w:val="24"/>
                <w:lang w:val="ro-RO"/>
              </w:rPr>
              <w:t>1.3</w:t>
            </w:r>
          </w:p>
        </w:tc>
        <w:tc>
          <w:tcPr>
            <w:tcW w:w="1837" w:type="dxa"/>
          </w:tcPr>
          <w:p w:rsidR="00F26063" w:rsidRPr="002A7C72" w:rsidRDefault="00F26063">
            <w:pPr>
              <w:pStyle w:val="TableParagraph"/>
              <w:ind w:left="107"/>
              <w:jc w:val="both"/>
              <w:rPr>
                <w:sz w:val="24"/>
                <w:szCs w:val="24"/>
                <w:lang w:val="ro-RO"/>
              </w:rPr>
            </w:pPr>
            <w:r>
              <w:rPr>
                <w:sz w:val="24"/>
                <w:szCs w:val="24"/>
                <w:lang w:val="ro-RO"/>
              </w:rPr>
              <w:t>AVIZARE</w:t>
            </w:r>
          </w:p>
        </w:tc>
        <w:tc>
          <w:tcPr>
            <w:tcW w:w="2551" w:type="dxa"/>
          </w:tcPr>
          <w:p w:rsidR="00F26063" w:rsidRPr="002A7C72" w:rsidRDefault="00F26063" w:rsidP="00BB5DD9">
            <w:pPr>
              <w:pStyle w:val="TableParagraph"/>
              <w:ind w:left="107"/>
              <w:jc w:val="both"/>
              <w:rPr>
                <w:sz w:val="24"/>
                <w:szCs w:val="24"/>
                <w:lang w:val="ro-RO"/>
              </w:rPr>
            </w:pPr>
            <w:r w:rsidRPr="002A7C72">
              <w:rPr>
                <w:sz w:val="24"/>
                <w:szCs w:val="24"/>
                <w:lang w:val="ro-RO"/>
              </w:rPr>
              <w:t>prof. Filip Dan Andrei</w:t>
            </w:r>
          </w:p>
        </w:tc>
        <w:tc>
          <w:tcPr>
            <w:tcW w:w="1701" w:type="dxa"/>
          </w:tcPr>
          <w:p w:rsidR="00F26063" w:rsidRPr="002A7C72" w:rsidRDefault="00F26063">
            <w:pPr>
              <w:pStyle w:val="TableParagraph"/>
              <w:ind w:left="107"/>
              <w:jc w:val="both"/>
              <w:rPr>
                <w:sz w:val="24"/>
                <w:szCs w:val="24"/>
                <w:lang w:val="ro-RO"/>
              </w:rPr>
            </w:pPr>
            <w:r w:rsidRPr="002A7C72">
              <w:rPr>
                <w:sz w:val="24"/>
                <w:szCs w:val="24"/>
                <w:lang w:val="ro-RO"/>
              </w:rPr>
              <w:t>Președinte Comisie Județeană</w:t>
            </w:r>
          </w:p>
        </w:tc>
        <w:tc>
          <w:tcPr>
            <w:tcW w:w="1276" w:type="dxa"/>
          </w:tcPr>
          <w:p w:rsidR="005D2DD8" w:rsidRDefault="005D2DD8" w:rsidP="00AE442E">
            <w:pPr>
              <w:jc w:val="center"/>
              <w:rPr>
                <w:szCs w:val="24"/>
              </w:rPr>
            </w:pPr>
          </w:p>
          <w:p w:rsidR="00F26063" w:rsidRPr="002A7C72" w:rsidRDefault="00463232" w:rsidP="003B77C8">
            <w:pPr>
              <w:jc w:val="center"/>
            </w:pPr>
            <w:r>
              <w:rPr>
                <w:szCs w:val="24"/>
              </w:rPr>
              <w:t>15</w:t>
            </w:r>
            <w:r w:rsidR="005D2DD8">
              <w:rPr>
                <w:szCs w:val="24"/>
              </w:rPr>
              <w:t>.07.202</w:t>
            </w:r>
            <w:r>
              <w:rPr>
                <w:szCs w:val="24"/>
              </w:rPr>
              <w:t>6</w:t>
            </w:r>
          </w:p>
        </w:tc>
        <w:tc>
          <w:tcPr>
            <w:tcW w:w="1491" w:type="dxa"/>
          </w:tcPr>
          <w:p w:rsidR="00F26063" w:rsidRPr="002A7C72" w:rsidRDefault="00F26063">
            <w:pPr>
              <w:pStyle w:val="TableParagraph"/>
              <w:jc w:val="both"/>
              <w:rPr>
                <w:sz w:val="24"/>
                <w:szCs w:val="24"/>
                <w:lang w:val="ro-RO"/>
              </w:rPr>
            </w:pPr>
          </w:p>
        </w:tc>
      </w:tr>
      <w:tr w:rsidR="00440750" w:rsidRPr="002A7C72" w:rsidTr="003B77C8">
        <w:trPr>
          <w:jc w:val="center"/>
        </w:trPr>
        <w:tc>
          <w:tcPr>
            <w:tcW w:w="648" w:type="dxa"/>
          </w:tcPr>
          <w:p w:rsidR="00440750" w:rsidRPr="002A7C72" w:rsidRDefault="00F26063">
            <w:pPr>
              <w:pStyle w:val="TableParagraph"/>
              <w:ind w:left="107"/>
              <w:jc w:val="both"/>
              <w:rPr>
                <w:b/>
                <w:sz w:val="24"/>
                <w:szCs w:val="24"/>
                <w:lang w:val="ro-RO"/>
              </w:rPr>
            </w:pPr>
            <w:r>
              <w:rPr>
                <w:b/>
                <w:sz w:val="24"/>
                <w:szCs w:val="24"/>
                <w:lang w:val="ro-RO"/>
              </w:rPr>
              <w:t>1.4</w:t>
            </w:r>
            <w:r w:rsidR="00440750" w:rsidRPr="002A7C72">
              <w:rPr>
                <w:b/>
                <w:sz w:val="24"/>
                <w:szCs w:val="24"/>
                <w:lang w:val="ro-RO"/>
              </w:rPr>
              <w:t>.</w:t>
            </w:r>
          </w:p>
        </w:tc>
        <w:tc>
          <w:tcPr>
            <w:tcW w:w="1837" w:type="dxa"/>
          </w:tcPr>
          <w:p w:rsidR="00440750" w:rsidRPr="002A7C72" w:rsidRDefault="00440750" w:rsidP="00B912FA">
            <w:pPr>
              <w:pStyle w:val="TableParagraph"/>
              <w:ind w:left="107"/>
              <w:jc w:val="both"/>
              <w:rPr>
                <w:sz w:val="24"/>
                <w:szCs w:val="24"/>
                <w:lang w:val="ro-RO"/>
              </w:rPr>
            </w:pPr>
            <w:r w:rsidRPr="002A7C72">
              <w:rPr>
                <w:sz w:val="24"/>
                <w:szCs w:val="24"/>
                <w:lang w:val="ro-RO"/>
              </w:rPr>
              <w:t>APROBARE</w:t>
            </w:r>
          </w:p>
        </w:tc>
        <w:tc>
          <w:tcPr>
            <w:tcW w:w="2551" w:type="dxa"/>
          </w:tcPr>
          <w:p w:rsidR="00440750" w:rsidRPr="002A7C72" w:rsidRDefault="00440750" w:rsidP="00B912FA">
            <w:pPr>
              <w:pStyle w:val="TableParagraph"/>
              <w:tabs>
                <w:tab w:val="left" w:pos="906"/>
                <w:tab w:val="left" w:pos="1492"/>
                <w:tab w:val="left" w:pos="2433"/>
              </w:tabs>
              <w:ind w:left="107" w:right="98"/>
              <w:jc w:val="both"/>
              <w:rPr>
                <w:sz w:val="24"/>
                <w:szCs w:val="24"/>
                <w:lang w:val="ro-RO"/>
              </w:rPr>
            </w:pPr>
            <w:r w:rsidRPr="002A7C72">
              <w:rPr>
                <w:sz w:val="24"/>
                <w:szCs w:val="24"/>
                <w:lang w:val="ro-RO"/>
              </w:rPr>
              <w:t>prof. Pop Mihai Cosmin</w:t>
            </w:r>
          </w:p>
        </w:tc>
        <w:tc>
          <w:tcPr>
            <w:tcW w:w="1701" w:type="dxa"/>
          </w:tcPr>
          <w:p w:rsidR="00440750" w:rsidRPr="002A7C72" w:rsidRDefault="00440750" w:rsidP="00B912FA">
            <w:pPr>
              <w:pStyle w:val="TableParagraph"/>
              <w:ind w:left="107"/>
              <w:jc w:val="both"/>
              <w:rPr>
                <w:sz w:val="24"/>
                <w:szCs w:val="24"/>
                <w:lang w:val="ro-RO"/>
              </w:rPr>
            </w:pPr>
            <w:r w:rsidRPr="002A7C72">
              <w:rPr>
                <w:sz w:val="24"/>
                <w:szCs w:val="24"/>
                <w:lang w:val="ro-RO"/>
              </w:rPr>
              <w:t>Inspector Școlar General</w:t>
            </w:r>
          </w:p>
        </w:tc>
        <w:tc>
          <w:tcPr>
            <w:tcW w:w="1276" w:type="dxa"/>
          </w:tcPr>
          <w:p w:rsidR="00440750" w:rsidRPr="002A7C72" w:rsidRDefault="00463232" w:rsidP="003B77C8">
            <w:pPr>
              <w:jc w:val="center"/>
            </w:pPr>
            <w:r>
              <w:rPr>
                <w:szCs w:val="24"/>
              </w:rPr>
              <w:t>15</w:t>
            </w:r>
            <w:r w:rsidR="005D2DD8">
              <w:rPr>
                <w:szCs w:val="24"/>
              </w:rPr>
              <w:t>.07.202</w:t>
            </w:r>
            <w:r>
              <w:rPr>
                <w:szCs w:val="24"/>
              </w:rPr>
              <w:t>6</w:t>
            </w:r>
          </w:p>
        </w:tc>
        <w:tc>
          <w:tcPr>
            <w:tcW w:w="1491" w:type="dxa"/>
          </w:tcPr>
          <w:p w:rsidR="00440750" w:rsidRPr="002A7C72" w:rsidRDefault="00440750">
            <w:pPr>
              <w:pStyle w:val="TableParagraph"/>
              <w:jc w:val="both"/>
              <w:rPr>
                <w:sz w:val="24"/>
                <w:szCs w:val="24"/>
                <w:lang w:val="ro-RO"/>
              </w:rPr>
            </w:pPr>
          </w:p>
        </w:tc>
      </w:tr>
    </w:tbl>
    <w:p w:rsidR="00975B97" w:rsidRPr="002A7C72" w:rsidRDefault="00975B97">
      <w:pPr>
        <w:pStyle w:val="BodyText"/>
        <w:jc w:val="both"/>
        <w:rPr>
          <w:b/>
          <w:lang w:val="ro-RO"/>
        </w:rPr>
      </w:pPr>
    </w:p>
    <w:p w:rsidR="00975B97" w:rsidRPr="002A7C72" w:rsidRDefault="00A403DC">
      <w:pPr>
        <w:pStyle w:val="Heading1"/>
        <w:numPr>
          <w:ilvl w:val="0"/>
          <w:numId w:val="2"/>
        </w:numPr>
        <w:tabs>
          <w:tab w:val="left" w:pos="360"/>
          <w:tab w:val="left" w:pos="464"/>
        </w:tabs>
        <w:spacing w:before="0" w:line="240" w:lineRule="auto"/>
        <w:ind w:left="464" w:hanging="240"/>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rPr>
        <w:t>Situația</w:t>
      </w:r>
      <w:r w:rsidR="008C1234">
        <w:rPr>
          <w:rFonts w:ascii="Times New Roman" w:hAnsi="Times New Roman" w:cs="Times New Roman"/>
          <w:b/>
          <w:bCs/>
          <w:color w:val="auto"/>
          <w:sz w:val="24"/>
          <w:szCs w:val="24"/>
        </w:rPr>
        <w:t xml:space="preserve"> </w:t>
      </w:r>
      <w:r w:rsidRPr="002A7C72">
        <w:rPr>
          <w:rFonts w:ascii="Times New Roman" w:hAnsi="Times New Roman" w:cs="Times New Roman"/>
          <w:b/>
          <w:bCs/>
          <w:color w:val="auto"/>
          <w:sz w:val="24"/>
          <w:szCs w:val="24"/>
        </w:rPr>
        <w:t>edițiilor</w:t>
      </w:r>
      <w:r w:rsidR="00026045" w:rsidRPr="002A7C72">
        <w:rPr>
          <w:rFonts w:ascii="Times New Roman" w:hAnsi="Times New Roman" w:cs="Times New Roman"/>
          <w:b/>
          <w:bCs/>
          <w:color w:val="auto"/>
          <w:sz w:val="24"/>
          <w:szCs w:val="24"/>
        </w:rPr>
        <w:t xml:space="preserve"> si a reviziilor </w:t>
      </w:r>
      <w:r w:rsidR="008C1234">
        <w:rPr>
          <w:rFonts w:ascii="Times New Roman" w:hAnsi="Times New Roman" w:cs="Times New Roman"/>
          <w:b/>
          <w:bCs/>
          <w:color w:val="auto"/>
          <w:sz w:val="24"/>
          <w:szCs w:val="24"/>
        </w:rPr>
        <w:t>î</w:t>
      </w:r>
      <w:r w:rsidR="00026045" w:rsidRPr="002A7C72">
        <w:rPr>
          <w:rFonts w:ascii="Times New Roman" w:hAnsi="Times New Roman" w:cs="Times New Roman"/>
          <w:b/>
          <w:bCs/>
          <w:color w:val="auto"/>
          <w:sz w:val="24"/>
          <w:szCs w:val="24"/>
        </w:rPr>
        <w:t xml:space="preserve">n cadrul </w:t>
      </w:r>
      <w:r w:rsidR="004A09B5" w:rsidRPr="002A7C72">
        <w:rPr>
          <w:rFonts w:ascii="Times New Roman" w:hAnsi="Times New Roman" w:cs="Times New Roman"/>
          <w:b/>
          <w:bCs/>
          <w:color w:val="auto"/>
          <w:sz w:val="24"/>
          <w:szCs w:val="24"/>
        </w:rPr>
        <w:t>edițiilor</w:t>
      </w:r>
      <w:r w:rsidR="00026045" w:rsidRPr="002A7C72">
        <w:rPr>
          <w:rFonts w:ascii="Times New Roman" w:hAnsi="Times New Roman" w:cs="Times New Roman"/>
          <w:b/>
          <w:bCs/>
          <w:color w:val="auto"/>
          <w:sz w:val="24"/>
          <w:szCs w:val="24"/>
        </w:rPr>
        <w:t xml:space="preserve"> procedurii</w:t>
      </w:r>
      <w:r w:rsidR="008C1234">
        <w:rPr>
          <w:rFonts w:ascii="Times New Roman" w:hAnsi="Times New Roman" w:cs="Times New Roman"/>
          <w:b/>
          <w:bCs/>
          <w:color w:val="auto"/>
          <w:sz w:val="24"/>
          <w:szCs w:val="24"/>
        </w:rPr>
        <w:t xml:space="preserve"> </w:t>
      </w:r>
      <w:r w:rsidRPr="002A7C72">
        <w:rPr>
          <w:rFonts w:ascii="Times New Roman" w:hAnsi="Times New Roman" w:cs="Times New Roman"/>
          <w:b/>
          <w:bCs/>
          <w:color w:val="auto"/>
          <w:sz w:val="24"/>
          <w:szCs w:val="24"/>
        </w:rPr>
        <w:t>operaționale</w:t>
      </w:r>
    </w:p>
    <w:tbl>
      <w:tblPr>
        <w:tblW w:w="96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6"/>
        <w:gridCol w:w="1961"/>
        <w:gridCol w:w="2645"/>
        <w:gridCol w:w="2311"/>
        <w:gridCol w:w="2112"/>
      </w:tblGrid>
      <w:tr w:rsidR="00975B97" w:rsidRPr="002A7C72">
        <w:trPr>
          <w:trHeight w:val="1103"/>
        </w:trPr>
        <w:tc>
          <w:tcPr>
            <w:tcW w:w="646" w:type="dxa"/>
            <w:vMerge w:val="restart"/>
          </w:tcPr>
          <w:p w:rsidR="00975B97" w:rsidRPr="002A7C72" w:rsidRDefault="00975B97">
            <w:pPr>
              <w:pStyle w:val="TableParagraph"/>
              <w:jc w:val="both"/>
              <w:rPr>
                <w:sz w:val="24"/>
                <w:szCs w:val="24"/>
                <w:lang w:val="ro-RO"/>
              </w:rPr>
            </w:pPr>
          </w:p>
        </w:tc>
        <w:tc>
          <w:tcPr>
            <w:tcW w:w="1961" w:type="dxa"/>
          </w:tcPr>
          <w:p w:rsidR="00975B97" w:rsidRPr="002A7C72" w:rsidRDefault="00975B97">
            <w:pPr>
              <w:pStyle w:val="TableParagraph"/>
              <w:jc w:val="both"/>
              <w:rPr>
                <w:b/>
                <w:sz w:val="24"/>
                <w:szCs w:val="24"/>
                <w:lang w:val="ro-RO"/>
              </w:rPr>
            </w:pPr>
          </w:p>
          <w:p w:rsidR="00975B97" w:rsidRPr="002A7C72" w:rsidRDefault="00A403DC">
            <w:pPr>
              <w:pStyle w:val="TableParagraph"/>
              <w:ind w:left="107"/>
              <w:jc w:val="both"/>
              <w:rPr>
                <w:b/>
                <w:sz w:val="24"/>
                <w:szCs w:val="24"/>
                <w:lang w:val="ro-RO"/>
              </w:rPr>
            </w:pPr>
            <w:r w:rsidRPr="002A7C72">
              <w:rPr>
                <w:b/>
                <w:sz w:val="24"/>
                <w:szCs w:val="24"/>
                <w:lang w:val="ro-RO"/>
              </w:rPr>
              <w:t>Ediția</w:t>
            </w:r>
            <w:r w:rsidR="00026045" w:rsidRPr="002A7C72">
              <w:rPr>
                <w:b/>
                <w:sz w:val="24"/>
                <w:szCs w:val="24"/>
                <w:lang w:val="ro-RO"/>
              </w:rPr>
              <w:t xml:space="preserve">/ revizia in cadrul </w:t>
            </w:r>
            <w:r w:rsidRPr="002A7C72">
              <w:rPr>
                <w:b/>
                <w:sz w:val="24"/>
                <w:szCs w:val="24"/>
                <w:lang w:val="ro-RO"/>
              </w:rPr>
              <w:t>ediției</w:t>
            </w:r>
          </w:p>
        </w:tc>
        <w:tc>
          <w:tcPr>
            <w:tcW w:w="2645" w:type="dxa"/>
          </w:tcPr>
          <w:p w:rsidR="00975B97" w:rsidRPr="002A7C72" w:rsidRDefault="00026045">
            <w:pPr>
              <w:pStyle w:val="TableParagraph"/>
              <w:ind w:left="107"/>
              <w:jc w:val="both"/>
              <w:rPr>
                <w:b/>
                <w:sz w:val="24"/>
                <w:szCs w:val="24"/>
                <w:lang w:val="ro-RO"/>
              </w:rPr>
            </w:pPr>
            <w:r w:rsidRPr="002A7C72">
              <w:rPr>
                <w:b/>
                <w:sz w:val="24"/>
                <w:szCs w:val="24"/>
                <w:lang w:val="ro-RO"/>
              </w:rPr>
              <w:t>Componenta revizuita</w:t>
            </w:r>
          </w:p>
        </w:tc>
        <w:tc>
          <w:tcPr>
            <w:tcW w:w="2311" w:type="dxa"/>
          </w:tcPr>
          <w:p w:rsidR="00975B97" w:rsidRPr="002A7C72" w:rsidRDefault="00975B97">
            <w:pPr>
              <w:pStyle w:val="TableParagraph"/>
              <w:jc w:val="both"/>
              <w:rPr>
                <w:b/>
                <w:sz w:val="24"/>
                <w:szCs w:val="24"/>
                <w:lang w:val="ro-RO"/>
              </w:rPr>
            </w:pPr>
          </w:p>
          <w:p w:rsidR="00975B97" w:rsidRPr="002A7C72" w:rsidRDefault="00026045">
            <w:pPr>
              <w:pStyle w:val="TableParagraph"/>
              <w:ind w:left="104"/>
              <w:jc w:val="both"/>
              <w:rPr>
                <w:b/>
                <w:sz w:val="24"/>
                <w:szCs w:val="24"/>
                <w:lang w:val="ro-RO"/>
              </w:rPr>
            </w:pPr>
            <w:r w:rsidRPr="002A7C72">
              <w:rPr>
                <w:b/>
                <w:sz w:val="24"/>
                <w:szCs w:val="24"/>
                <w:lang w:val="ro-RO"/>
              </w:rPr>
              <w:t>Modalitatea reviziei</w:t>
            </w:r>
          </w:p>
        </w:tc>
        <w:tc>
          <w:tcPr>
            <w:tcW w:w="2112" w:type="dxa"/>
          </w:tcPr>
          <w:p w:rsidR="00975B97" w:rsidRPr="002A7C72" w:rsidRDefault="00026045">
            <w:pPr>
              <w:pStyle w:val="TableParagraph"/>
              <w:ind w:left="107" w:right="98"/>
              <w:jc w:val="both"/>
              <w:rPr>
                <w:b/>
                <w:sz w:val="24"/>
                <w:szCs w:val="24"/>
                <w:lang w:val="ro-RO"/>
              </w:rPr>
            </w:pPr>
            <w:r w:rsidRPr="002A7C72">
              <w:rPr>
                <w:b/>
                <w:sz w:val="24"/>
                <w:szCs w:val="24"/>
                <w:lang w:val="ro-RO"/>
              </w:rPr>
              <w:t xml:space="preserve">Data de la care se aplica prevederile </w:t>
            </w:r>
            <w:r w:rsidR="00A403DC" w:rsidRPr="002A7C72">
              <w:rPr>
                <w:b/>
                <w:sz w:val="24"/>
                <w:szCs w:val="24"/>
                <w:lang w:val="ro-RO"/>
              </w:rPr>
              <w:t>ediției</w:t>
            </w:r>
            <w:r w:rsidRPr="002A7C72">
              <w:rPr>
                <w:b/>
                <w:sz w:val="24"/>
                <w:szCs w:val="24"/>
                <w:lang w:val="ro-RO"/>
              </w:rPr>
              <w:t xml:space="preserve"> sau reviziei </w:t>
            </w:r>
            <w:r w:rsidR="00A403DC" w:rsidRPr="002A7C72">
              <w:rPr>
                <w:b/>
                <w:sz w:val="24"/>
                <w:szCs w:val="24"/>
                <w:lang w:val="ro-RO"/>
              </w:rPr>
              <w:t>ediției</w:t>
            </w:r>
          </w:p>
        </w:tc>
      </w:tr>
      <w:tr w:rsidR="00975B97" w:rsidRPr="002A7C72">
        <w:trPr>
          <w:trHeight w:val="275"/>
        </w:trPr>
        <w:tc>
          <w:tcPr>
            <w:tcW w:w="646" w:type="dxa"/>
            <w:vMerge/>
            <w:tcBorders>
              <w:top w:val="nil"/>
            </w:tcBorders>
          </w:tcPr>
          <w:p w:rsidR="00975B97" w:rsidRPr="002A7C72" w:rsidRDefault="00975B97">
            <w:pPr>
              <w:spacing w:line="240" w:lineRule="auto"/>
              <w:rPr>
                <w:szCs w:val="24"/>
              </w:rPr>
            </w:pPr>
          </w:p>
        </w:tc>
        <w:tc>
          <w:tcPr>
            <w:tcW w:w="1961" w:type="dxa"/>
          </w:tcPr>
          <w:p w:rsidR="00975B97" w:rsidRPr="002A7C72" w:rsidRDefault="00026045">
            <w:pPr>
              <w:pStyle w:val="TableParagraph"/>
              <w:ind w:left="107"/>
              <w:jc w:val="center"/>
              <w:rPr>
                <w:sz w:val="24"/>
                <w:szCs w:val="24"/>
                <w:lang w:val="ro-RO"/>
              </w:rPr>
            </w:pPr>
            <w:r w:rsidRPr="002A7C72">
              <w:rPr>
                <w:sz w:val="24"/>
                <w:szCs w:val="24"/>
                <w:lang w:val="ro-RO"/>
              </w:rPr>
              <w:t>1</w:t>
            </w:r>
          </w:p>
        </w:tc>
        <w:tc>
          <w:tcPr>
            <w:tcW w:w="2645" w:type="dxa"/>
          </w:tcPr>
          <w:p w:rsidR="00975B97" w:rsidRPr="002A7C72" w:rsidRDefault="00026045">
            <w:pPr>
              <w:pStyle w:val="TableParagraph"/>
              <w:ind w:left="107"/>
              <w:jc w:val="center"/>
              <w:rPr>
                <w:sz w:val="24"/>
                <w:szCs w:val="24"/>
                <w:lang w:val="ro-RO"/>
              </w:rPr>
            </w:pPr>
            <w:r w:rsidRPr="002A7C72">
              <w:rPr>
                <w:sz w:val="24"/>
                <w:szCs w:val="24"/>
                <w:lang w:val="ro-RO"/>
              </w:rPr>
              <w:t>2</w:t>
            </w:r>
          </w:p>
        </w:tc>
        <w:tc>
          <w:tcPr>
            <w:tcW w:w="2311" w:type="dxa"/>
          </w:tcPr>
          <w:p w:rsidR="00975B97" w:rsidRPr="002A7C72" w:rsidRDefault="00026045">
            <w:pPr>
              <w:pStyle w:val="TableParagraph"/>
              <w:ind w:left="104"/>
              <w:jc w:val="center"/>
              <w:rPr>
                <w:sz w:val="24"/>
                <w:szCs w:val="24"/>
                <w:lang w:val="ro-RO"/>
              </w:rPr>
            </w:pPr>
            <w:r w:rsidRPr="002A7C72">
              <w:rPr>
                <w:sz w:val="24"/>
                <w:szCs w:val="24"/>
                <w:lang w:val="ro-RO"/>
              </w:rPr>
              <w:t>3</w:t>
            </w:r>
          </w:p>
        </w:tc>
        <w:tc>
          <w:tcPr>
            <w:tcW w:w="2112" w:type="dxa"/>
          </w:tcPr>
          <w:p w:rsidR="00975B97" w:rsidRPr="002A7C72" w:rsidRDefault="00026045">
            <w:pPr>
              <w:pStyle w:val="TableParagraph"/>
              <w:ind w:left="107"/>
              <w:jc w:val="center"/>
              <w:rPr>
                <w:sz w:val="24"/>
                <w:szCs w:val="24"/>
                <w:lang w:val="ro-RO"/>
              </w:rPr>
            </w:pPr>
            <w:r w:rsidRPr="002A7C72">
              <w:rPr>
                <w:sz w:val="24"/>
                <w:szCs w:val="24"/>
                <w:lang w:val="ro-RO"/>
              </w:rPr>
              <w:t>4</w:t>
            </w:r>
          </w:p>
        </w:tc>
      </w:tr>
      <w:tr w:rsidR="00975B97" w:rsidRPr="002A7C72">
        <w:trPr>
          <w:trHeight w:val="275"/>
        </w:trPr>
        <w:tc>
          <w:tcPr>
            <w:tcW w:w="646" w:type="dxa"/>
          </w:tcPr>
          <w:p w:rsidR="00975B97" w:rsidRPr="002A7C72" w:rsidRDefault="00026045">
            <w:pPr>
              <w:pStyle w:val="TableParagraph"/>
              <w:ind w:left="107"/>
              <w:jc w:val="both"/>
              <w:rPr>
                <w:b/>
                <w:sz w:val="24"/>
                <w:szCs w:val="24"/>
                <w:lang w:val="ro-RO"/>
              </w:rPr>
            </w:pPr>
            <w:r w:rsidRPr="002A7C72">
              <w:rPr>
                <w:b/>
                <w:sz w:val="24"/>
                <w:szCs w:val="24"/>
                <w:lang w:val="ro-RO"/>
              </w:rPr>
              <w:t>2.1.</w:t>
            </w:r>
          </w:p>
        </w:tc>
        <w:tc>
          <w:tcPr>
            <w:tcW w:w="1961" w:type="dxa"/>
          </w:tcPr>
          <w:p w:rsidR="00975B97" w:rsidRPr="002A7C72" w:rsidRDefault="004A09B5" w:rsidP="008C1234">
            <w:pPr>
              <w:pStyle w:val="TableParagraph"/>
              <w:ind w:left="107"/>
              <w:jc w:val="both"/>
              <w:rPr>
                <w:sz w:val="24"/>
                <w:szCs w:val="24"/>
                <w:lang w:val="ro-RO"/>
              </w:rPr>
            </w:pPr>
            <w:r w:rsidRPr="002A7C72">
              <w:rPr>
                <w:sz w:val="24"/>
                <w:szCs w:val="24"/>
                <w:lang w:val="ro-RO"/>
              </w:rPr>
              <w:t>Ediția</w:t>
            </w:r>
            <w:r w:rsidR="00026045" w:rsidRPr="002A7C72">
              <w:rPr>
                <w:sz w:val="24"/>
                <w:szCs w:val="24"/>
                <w:lang w:val="ro-RO"/>
              </w:rPr>
              <w:t xml:space="preserve"> </w:t>
            </w:r>
            <w:r w:rsidR="00F575FF">
              <w:rPr>
                <w:sz w:val="24"/>
                <w:szCs w:val="24"/>
                <w:lang w:val="ro-RO"/>
              </w:rPr>
              <w:t>1</w:t>
            </w:r>
          </w:p>
        </w:tc>
        <w:tc>
          <w:tcPr>
            <w:tcW w:w="2645" w:type="dxa"/>
          </w:tcPr>
          <w:p w:rsidR="00975B97" w:rsidRPr="002A7C72" w:rsidRDefault="00440750">
            <w:pPr>
              <w:pStyle w:val="TableParagraph"/>
              <w:ind w:left="107"/>
              <w:jc w:val="center"/>
              <w:rPr>
                <w:sz w:val="24"/>
                <w:szCs w:val="24"/>
                <w:lang w:val="ro-RO"/>
              </w:rPr>
            </w:pPr>
            <w:r w:rsidRPr="002A7C72">
              <w:rPr>
                <w:sz w:val="24"/>
                <w:szCs w:val="24"/>
                <w:lang w:val="ro-RO"/>
              </w:rPr>
              <w:t>x</w:t>
            </w:r>
          </w:p>
        </w:tc>
        <w:tc>
          <w:tcPr>
            <w:tcW w:w="2311" w:type="dxa"/>
          </w:tcPr>
          <w:p w:rsidR="00975B97" w:rsidRPr="002A7C72" w:rsidRDefault="00440750">
            <w:pPr>
              <w:pStyle w:val="TableParagraph"/>
              <w:ind w:left="104"/>
              <w:jc w:val="center"/>
              <w:rPr>
                <w:sz w:val="24"/>
                <w:szCs w:val="24"/>
                <w:lang w:val="ro-RO"/>
              </w:rPr>
            </w:pPr>
            <w:r w:rsidRPr="002A7C72">
              <w:rPr>
                <w:sz w:val="24"/>
                <w:szCs w:val="24"/>
                <w:lang w:val="ro-RO"/>
              </w:rPr>
              <w:t>x</w:t>
            </w:r>
          </w:p>
        </w:tc>
        <w:tc>
          <w:tcPr>
            <w:tcW w:w="2112" w:type="dxa"/>
          </w:tcPr>
          <w:p w:rsidR="00975B97" w:rsidRPr="002A7C72" w:rsidRDefault="00975B97" w:rsidP="00440750">
            <w:pPr>
              <w:pStyle w:val="TableParagraph"/>
              <w:ind w:left="107"/>
              <w:jc w:val="both"/>
              <w:rPr>
                <w:sz w:val="24"/>
                <w:szCs w:val="24"/>
                <w:lang w:val="ro-RO"/>
              </w:rPr>
            </w:pPr>
          </w:p>
        </w:tc>
      </w:tr>
      <w:tr w:rsidR="00440750" w:rsidRPr="002A7C72">
        <w:trPr>
          <w:trHeight w:val="277"/>
        </w:trPr>
        <w:tc>
          <w:tcPr>
            <w:tcW w:w="646" w:type="dxa"/>
          </w:tcPr>
          <w:p w:rsidR="00440750" w:rsidRPr="002A7C72" w:rsidRDefault="00440750">
            <w:pPr>
              <w:pStyle w:val="TableParagraph"/>
              <w:ind w:left="107"/>
              <w:jc w:val="both"/>
              <w:rPr>
                <w:b/>
                <w:sz w:val="24"/>
                <w:szCs w:val="24"/>
                <w:lang w:val="ro-RO"/>
              </w:rPr>
            </w:pPr>
            <w:r w:rsidRPr="002A7C72">
              <w:rPr>
                <w:b/>
                <w:sz w:val="24"/>
                <w:szCs w:val="24"/>
                <w:lang w:val="ro-RO"/>
              </w:rPr>
              <w:t>2.2.</w:t>
            </w:r>
          </w:p>
        </w:tc>
        <w:tc>
          <w:tcPr>
            <w:tcW w:w="1961" w:type="dxa"/>
          </w:tcPr>
          <w:p w:rsidR="00440750" w:rsidRPr="002A7C72" w:rsidRDefault="00440750">
            <w:pPr>
              <w:pStyle w:val="TableParagraph"/>
              <w:ind w:left="107"/>
              <w:jc w:val="both"/>
              <w:rPr>
                <w:sz w:val="24"/>
                <w:szCs w:val="24"/>
                <w:lang w:val="ro-RO"/>
              </w:rPr>
            </w:pPr>
            <w:r w:rsidRPr="002A7C72">
              <w:rPr>
                <w:sz w:val="24"/>
                <w:szCs w:val="24"/>
                <w:lang w:val="ro-RO"/>
              </w:rPr>
              <w:t>Revizia 1</w:t>
            </w:r>
          </w:p>
        </w:tc>
        <w:tc>
          <w:tcPr>
            <w:tcW w:w="2645" w:type="dxa"/>
          </w:tcPr>
          <w:p w:rsidR="00440750" w:rsidRPr="002A7C72" w:rsidRDefault="00440750" w:rsidP="00B912FA">
            <w:pPr>
              <w:pStyle w:val="TableParagraph"/>
              <w:ind w:left="107"/>
              <w:jc w:val="center"/>
              <w:rPr>
                <w:sz w:val="24"/>
                <w:szCs w:val="24"/>
                <w:lang w:val="ro-RO"/>
              </w:rPr>
            </w:pPr>
          </w:p>
        </w:tc>
        <w:tc>
          <w:tcPr>
            <w:tcW w:w="2311" w:type="dxa"/>
          </w:tcPr>
          <w:p w:rsidR="00440750" w:rsidRPr="002A7C72" w:rsidRDefault="00440750" w:rsidP="00BB5DD9">
            <w:pPr>
              <w:pStyle w:val="TableParagraph"/>
              <w:ind w:left="104"/>
              <w:jc w:val="center"/>
              <w:rPr>
                <w:sz w:val="24"/>
                <w:szCs w:val="24"/>
                <w:lang w:val="ro-RO"/>
              </w:rPr>
            </w:pPr>
          </w:p>
        </w:tc>
        <w:tc>
          <w:tcPr>
            <w:tcW w:w="2112" w:type="dxa"/>
          </w:tcPr>
          <w:p w:rsidR="00440750" w:rsidRPr="002A7C72" w:rsidRDefault="00440750" w:rsidP="00B912FA">
            <w:pPr>
              <w:pStyle w:val="TableParagraph"/>
              <w:ind w:left="107"/>
              <w:jc w:val="both"/>
              <w:rPr>
                <w:sz w:val="24"/>
                <w:szCs w:val="24"/>
                <w:lang w:val="ro-RO"/>
              </w:rPr>
            </w:pPr>
          </w:p>
        </w:tc>
      </w:tr>
      <w:tr w:rsidR="00440750" w:rsidRPr="002A7C72">
        <w:trPr>
          <w:trHeight w:val="275"/>
        </w:trPr>
        <w:tc>
          <w:tcPr>
            <w:tcW w:w="646" w:type="dxa"/>
          </w:tcPr>
          <w:p w:rsidR="00440750" w:rsidRPr="002A7C72" w:rsidRDefault="00440750">
            <w:pPr>
              <w:pStyle w:val="TableParagraph"/>
              <w:ind w:left="107"/>
              <w:jc w:val="both"/>
              <w:rPr>
                <w:b/>
                <w:sz w:val="24"/>
                <w:szCs w:val="24"/>
                <w:lang w:val="ro-RO"/>
              </w:rPr>
            </w:pPr>
            <w:r w:rsidRPr="002A7C72">
              <w:rPr>
                <w:b/>
                <w:sz w:val="24"/>
                <w:szCs w:val="24"/>
                <w:lang w:val="ro-RO"/>
              </w:rPr>
              <w:t>2.3</w:t>
            </w:r>
          </w:p>
        </w:tc>
        <w:tc>
          <w:tcPr>
            <w:tcW w:w="1961" w:type="dxa"/>
          </w:tcPr>
          <w:p w:rsidR="00440750" w:rsidRPr="002A7C72" w:rsidRDefault="00440750">
            <w:pPr>
              <w:pStyle w:val="TableParagraph"/>
              <w:ind w:left="107"/>
              <w:jc w:val="both"/>
              <w:rPr>
                <w:sz w:val="24"/>
                <w:szCs w:val="24"/>
                <w:lang w:val="ro-RO"/>
              </w:rPr>
            </w:pPr>
            <w:r w:rsidRPr="002A7C72">
              <w:rPr>
                <w:sz w:val="24"/>
                <w:szCs w:val="24"/>
                <w:lang w:val="ro-RO"/>
              </w:rPr>
              <w:t>Revizia 2</w:t>
            </w:r>
          </w:p>
        </w:tc>
        <w:tc>
          <w:tcPr>
            <w:tcW w:w="2645" w:type="dxa"/>
          </w:tcPr>
          <w:p w:rsidR="00440750" w:rsidRPr="002A7C72" w:rsidRDefault="00440750">
            <w:pPr>
              <w:pStyle w:val="TableParagraph"/>
              <w:ind w:left="107"/>
              <w:jc w:val="both"/>
              <w:rPr>
                <w:sz w:val="24"/>
                <w:szCs w:val="24"/>
                <w:lang w:val="ro-RO"/>
              </w:rPr>
            </w:pPr>
          </w:p>
        </w:tc>
        <w:tc>
          <w:tcPr>
            <w:tcW w:w="2311" w:type="dxa"/>
          </w:tcPr>
          <w:p w:rsidR="00440750" w:rsidRPr="002A7C72" w:rsidRDefault="00440750">
            <w:pPr>
              <w:pStyle w:val="TableParagraph"/>
              <w:ind w:left="104"/>
              <w:jc w:val="both"/>
              <w:rPr>
                <w:sz w:val="24"/>
                <w:szCs w:val="24"/>
                <w:lang w:val="ro-RO"/>
              </w:rPr>
            </w:pPr>
          </w:p>
        </w:tc>
        <w:tc>
          <w:tcPr>
            <w:tcW w:w="2112" w:type="dxa"/>
          </w:tcPr>
          <w:p w:rsidR="00440750" w:rsidRPr="002A7C72" w:rsidRDefault="00440750">
            <w:pPr>
              <w:pStyle w:val="TableParagraph"/>
              <w:jc w:val="both"/>
              <w:rPr>
                <w:sz w:val="24"/>
                <w:szCs w:val="24"/>
                <w:lang w:val="ro-RO"/>
              </w:rPr>
            </w:pPr>
          </w:p>
        </w:tc>
      </w:tr>
    </w:tbl>
    <w:p w:rsidR="00975B97" w:rsidRPr="002A7C72" w:rsidRDefault="00975B97">
      <w:pPr>
        <w:pStyle w:val="ListParagraph"/>
        <w:tabs>
          <w:tab w:val="left" w:pos="484"/>
        </w:tabs>
        <w:spacing w:line="240" w:lineRule="auto"/>
        <w:ind w:left="224" w:right="220"/>
        <w:contextualSpacing w:val="0"/>
        <w:rPr>
          <w:b/>
          <w:szCs w:val="24"/>
        </w:rPr>
      </w:pPr>
    </w:p>
    <w:p w:rsidR="00975B97" w:rsidRPr="002A7C72" w:rsidRDefault="00026045">
      <w:pPr>
        <w:pStyle w:val="ListParagraph"/>
        <w:numPr>
          <w:ilvl w:val="0"/>
          <w:numId w:val="2"/>
        </w:numPr>
        <w:tabs>
          <w:tab w:val="left" w:pos="484"/>
        </w:tabs>
        <w:spacing w:line="240" w:lineRule="auto"/>
        <w:ind w:right="220" w:firstLine="0"/>
        <w:contextualSpacing w:val="0"/>
        <w:jc w:val="both"/>
        <w:rPr>
          <w:b/>
          <w:szCs w:val="24"/>
        </w:rPr>
      </w:pPr>
      <w:r w:rsidRPr="002A7C72">
        <w:rPr>
          <w:b/>
          <w:szCs w:val="24"/>
        </w:rPr>
        <w:t>Lista cuprinzând persoanele la care se difuzează ediţia sau, dupa caz, revizia din cadrul ediţiei proceduriioperaţionale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42"/>
        <w:gridCol w:w="1276"/>
        <w:gridCol w:w="719"/>
        <w:gridCol w:w="1348"/>
        <w:gridCol w:w="1439"/>
        <w:gridCol w:w="1648"/>
        <w:gridCol w:w="1276"/>
        <w:gridCol w:w="1125"/>
      </w:tblGrid>
      <w:tr w:rsidR="00975B97" w:rsidRPr="002A7C72" w:rsidTr="005B0215">
        <w:tc>
          <w:tcPr>
            <w:tcW w:w="542" w:type="dxa"/>
            <w:vMerge w:val="restart"/>
          </w:tcPr>
          <w:p w:rsidR="00975B97" w:rsidRPr="002A7C72" w:rsidRDefault="00975B97">
            <w:pPr>
              <w:pStyle w:val="TableParagraph"/>
              <w:jc w:val="both"/>
              <w:rPr>
                <w:sz w:val="24"/>
                <w:szCs w:val="24"/>
                <w:lang w:val="ro-RO"/>
              </w:rPr>
            </w:pPr>
          </w:p>
        </w:tc>
        <w:tc>
          <w:tcPr>
            <w:tcW w:w="1276" w:type="dxa"/>
          </w:tcPr>
          <w:p w:rsidR="00975B97" w:rsidRPr="002A7C72" w:rsidRDefault="00975B97">
            <w:pPr>
              <w:pStyle w:val="TableParagraph"/>
              <w:jc w:val="both"/>
              <w:rPr>
                <w:b/>
                <w:sz w:val="24"/>
                <w:szCs w:val="24"/>
                <w:lang w:val="ro-RO"/>
              </w:rPr>
            </w:pPr>
          </w:p>
          <w:p w:rsidR="00975B97" w:rsidRPr="002A7C72" w:rsidRDefault="00026045">
            <w:pPr>
              <w:pStyle w:val="TableParagraph"/>
              <w:ind w:left="108" w:right="258"/>
              <w:jc w:val="both"/>
              <w:rPr>
                <w:b/>
                <w:sz w:val="24"/>
                <w:szCs w:val="24"/>
                <w:lang w:val="ro-RO"/>
              </w:rPr>
            </w:pPr>
            <w:r w:rsidRPr="002A7C72">
              <w:rPr>
                <w:b/>
                <w:sz w:val="24"/>
                <w:szCs w:val="24"/>
                <w:lang w:val="ro-RO"/>
              </w:rPr>
              <w:t>Scopul difuzării</w:t>
            </w:r>
          </w:p>
        </w:tc>
        <w:tc>
          <w:tcPr>
            <w:tcW w:w="719" w:type="dxa"/>
          </w:tcPr>
          <w:p w:rsidR="00975B97" w:rsidRPr="002A7C72" w:rsidRDefault="00026045">
            <w:pPr>
              <w:pStyle w:val="TableParagraph"/>
              <w:ind w:left="106" w:right="172"/>
              <w:jc w:val="both"/>
              <w:rPr>
                <w:b/>
                <w:sz w:val="24"/>
                <w:szCs w:val="24"/>
                <w:lang w:val="ro-RO"/>
              </w:rPr>
            </w:pPr>
            <w:r w:rsidRPr="002A7C72">
              <w:rPr>
                <w:b/>
                <w:sz w:val="24"/>
                <w:szCs w:val="24"/>
                <w:lang w:val="ro-RO"/>
              </w:rPr>
              <w:t>Exem-plar nr.</w:t>
            </w:r>
          </w:p>
        </w:tc>
        <w:tc>
          <w:tcPr>
            <w:tcW w:w="1348" w:type="dxa"/>
          </w:tcPr>
          <w:p w:rsidR="00975B97" w:rsidRPr="002A7C72" w:rsidRDefault="00026045">
            <w:pPr>
              <w:pStyle w:val="TableParagraph"/>
              <w:ind w:left="107" w:right="277"/>
              <w:jc w:val="both"/>
              <w:rPr>
                <w:b/>
                <w:sz w:val="24"/>
                <w:szCs w:val="24"/>
                <w:lang w:val="ro-RO"/>
              </w:rPr>
            </w:pPr>
            <w:r w:rsidRPr="002A7C72">
              <w:rPr>
                <w:b/>
                <w:sz w:val="24"/>
                <w:szCs w:val="24"/>
                <w:lang w:val="ro-RO"/>
              </w:rPr>
              <w:t>Compar-timent</w:t>
            </w:r>
          </w:p>
        </w:tc>
        <w:tc>
          <w:tcPr>
            <w:tcW w:w="1439" w:type="dxa"/>
          </w:tcPr>
          <w:p w:rsidR="00975B97" w:rsidRPr="002A7C72" w:rsidRDefault="00975B97">
            <w:pPr>
              <w:pStyle w:val="TableParagraph"/>
              <w:jc w:val="both"/>
              <w:rPr>
                <w:b/>
                <w:sz w:val="24"/>
                <w:szCs w:val="24"/>
                <w:lang w:val="ro-RO"/>
              </w:rPr>
            </w:pPr>
          </w:p>
          <w:p w:rsidR="00975B97" w:rsidRPr="002A7C72" w:rsidRDefault="00026045">
            <w:pPr>
              <w:pStyle w:val="TableParagraph"/>
              <w:ind w:left="110"/>
              <w:jc w:val="both"/>
              <w:rPr>
                <w:b/>
                <w:sz w:val="24"/>
                <w:szCs w:val="24"/>
                <w:lang w:val="ro-RO"/>
              </w:rPr>
            </w:pPr>
            <w:r w:rsidRPr="002A7C72">
              <w:rPr>
                <w:b/>
                <w:sz w:val="24"/>
                <w:szCs w:val="24"/>
                <w:lang w:val="ro-RO"/>
              </w:rPr>
              <w:t>Funcţia</w:t>
            </w:r>
          </w:p>
        </w:tc>
        <w:tc>
          <w:tcPr>
            <w:tcW w:w="1648" w:type="dxa"/>
          </w:tcPr>
          <w:p w:rsidR="00975B97" w:rsidRPr="002A7C72" w:rsidRDefault="00975B97">
            <w:pPr>
              <w:pStyle w:val="TableParagraph"/>
              <w:jc w:val="both"/>
              <w:rPr>
                <w:b/>
                <w:sz w:val="24"/>
                <w:szCs w:val="24"/>
                <w:lang w:val="ro-RO"/>
              </w:rPr>
            </w:pPr>
          </w:p>
          <w:p w:rsidR="00975B97" w:rsidRPr="002A7C72" w:rsidRDefault="00026045">
            <w:pPr>
              <w:pStyle w:val="TableParagraph"/>
              <w:tabs>
                <w:tab w:val="left" w:pos="1460"/>
              </w:tabs>
              <w:ind w:left="111" w:right="92"/>
              <w:jc w:val="both"/>
              <w:rPr>
                <w:b/>
                <w:sz w:val="24"/>
                <w:szCs w:val="24"/>
                <w:lang w:val="ro-RO"/>
              </w:rPr>
            </w:pPr>
            <w:r w:rsidRPr="002A7C72">
              <w:rPr>
                <w:b/>
                <w:sz w:val="24"/>
                <w:szCs w:val="24"/>
                <w:lang w:val="ro-RO"/>
              </w:rPr>
              <w:t>Nume</w:t>
            </w:r>
            <w:r w:rsidR="000A30C2">
              <w:rPr>
                <w:b/>
                <w:sz w:val="24"/>
                <w:szCs w:val="24"/>
                <w:lang w:val="ro-RO"/>
              </w:rPr>
              <w:t xml:space="preserve"> </w:t>
            </w:r>
            <w:r w:rsidRPr="002A7C72">
              <w:rPr>
                <w:b/>
                <w:spacing w:val="-9"/>
                <w:sz w:val="24"/>
                <w:szCs w:val="24"/>
                <w:lang w:val="ro-RO"/>
              </w:rPr>
              <w:t xml:space="preserve">şi </w:t>
            </w:r>
            <w:r w:rsidRPr="002A7C72">
              <w:rPr>
                <w:b/>
                <w:sz w:val="24"/>
                <w:szCs w:val="24"/>
                <w:lang w:val="ro-RO"/>
              </w:rPr>
              <w:t>prenume</w:t>
            </w:r>
          </w:p>
        </w:tc>
        <w:tc>
          <w:tcPr>
            <w:tcW w:w="1276" w:type="dxa"/>
          </w:tcPr>
          <w:p w:rsidR="00975B97" w:rsidRPr="002A7C72" w:rsidRDefault="00975B97">
            <w:pPr>
              <w:pStyle w:val="TableParagraph"/>
              <w:jc w:val="both"/>
              <w:rPr>
                <w:b/>
                <w:sz w:val="24"/>
                <w:szCs w:val="24"/>
                <w:lang w:val="ro-RO"/>
              </w:rPr>
            </w:pPr>
          </w:p>
          <w:p w:rsidR="00975B97" w:rsidRPr="002A7C72" w:rsidRDefault="00026045">
            <w:pPr>
              <w:pStyle w:val="TableParagraph"/>
              <w:ind w:left="112" w:right="105"/>
              <w:jc w:val="both"/>
              <w:rPr>
                <w:b/>
                <w:sz w:val="24"/>
                <w:szCs w:val="24"/>
                <w:lang w:val="ro-RO"/>
              </w:rPr>
            </w:pPr>
            <w:r w:rsidRPr="002A7C72">
              <w:rPr>
                <w:b/>
                <w:sz w:val="24"/>
                <w:szCs w:val="24"/>
                <w:lang w:val="ro-RO"/>
              </w:rPr>
              <w:t>Data primirii</w:t>
            </w:r>
          </w:p>
        </w:tc>
        <w:tc>
          <w:tcPr>
            <w:tcW w:w="1125" w:type="dxa"/>
          </w:tcPr>
          <w:p w:rsidR="00975B97" w:rsidRPr="002A7C72" w:rsidRDefault="00975B97">
            <w:pPr>
              <w:pStyle w:val="TableParagraph"/>
              <w:jc w:val="both"/>
              <w:rPr>
                <w:b/>
                <w:sz w:val="24"/>
                <w:szCs w:val="24"/>
                <w:lang w:val="ro-RO"/>
              </w:rPr>
            </w:pPr>
          </w:p>
          <w:p w:rsidR="00975B97" w:rsidRPr="002A7C72" w:rsidRDefault="00026045">
            <w:pPr>
              <w:pStyle w:val="TableParagraph"/>
              <w:ind w:left="110"/>
              <w:jc w:val="both"/>
              <w:rPr>
                <w:b/>
                <w:sz w:val="24"/>
                <w:szCs w:val="24"/>
                <w:lang w:val="ro-RO"/>
              </w:rPr>
            </w:pPr>
            <w:r w:rsidRPr="002A7C72">
              <w:rPr>
                <w:b/>
                <w:sz w:val="24"/>
                <w:szCs w:val="24"/>
                <w:lang w:val="ro-RO"/>
              </w:rPr>
              <w:t>Semnatura</w:t>
            </w:r>
          </w:p>
        </w:tc>
      </w:tr>
      <w:tr w:rsidR="00975B97" w:rsidRPr="002A7C72" w:rsidTr="005B0215">
        <w:tc>
          <w:tcPr>
            <w:tcW w:w="542" w:type="dxa"/>
            <w:vMerge/>
            <w:tcBorders>
              <w:top w:val="nil"/>
            </w:tcBorders>
          </w:tcPr>
          <w:p w:rsidR="00975B97" w:rsidRPr="002A7C72" w:rsidRDefault="00975B97">
            <w:pPr>
              <w:spacing w:line="240" w:lineRule="auto"/>
              <w:rPr>
                <w:szCs w:val="24"/>
              </w:rPr>
            </w:pPr>
          </w:p>
        </w:tc>
        <w:tc>
          <w:tcPr>
            <w:tcW w:w="1276" w:type="dxa"/>
          </w:tcPr>
          <w:p w:rsidR="00975B97" w:rsidRPr="002A7C72" w:rsidRDefault="00026045">
            <w:pPr>
              <w:pStyle w:val="TableParagraph"/>
              <w:ind w:left="108"/>
              <w:jc w:val="both"/>
              <w:rPr>
                <w:sz w:val="24"/>
                <w:szCs w:val="24"/>
                <w:lang w:val="ro-RO"/>
              </w:rPr>
            </w:pPr>
            <w:r w:rsidRPr="002A7C72">
              <w:rPr>
                <w:sz w:val="24"/>
                <w:szCs w:val="24"/>
                <w:lang w:val="ro-RO"/>
              </w:rPr>
              <w:t>1</w:t>
            </w:r>
          </w:p>
        </w:tc>
        <w:tc>
          <w:tcPr>
            <w:tcW w:w="719" w:type="dxa"/>
          </w:tcPr>
          <w:p w:rsidR="00975B97" w:rsidRPr="002A7C72" w:rsidRDefault="00026045">
            <w:pPr>
              <w:pStyle w:val="TableParagraph"/>
              <w:ind w:left="106"/>
              <w:jc w:val="both"/>
              <w:rPr>
                <w:sz w:val="24"/>
                <w:szCs w:val="24"/>
                <w:lang w:val="ro-RO"/>
              </w:rPr>
            </w:pPr>
            <w:r w:rsidRPr="002A7C72">
              <w:rPr>
                <w:sz w:val="24"/>
                <w:szCs w:val="24"/>
                <w:lang w:val="ro-RO"/>
              </w:rPr>
              <w:t>2</w:t>
            </w:r>
          </w:p>
        </w:tc>
        <w:tc>
          <w:tcPr>
            <w:tcW w:w="1348" w:type="dxa"/>
          </w:tcPr>
          <w:p w:rsidR="00975B97" w:rsidRPr="002A7C72" w:rsidRDefault="00026045">
            <w:pPr>
              <w:pStyle w:val="TableParagraph"/>
              <w:ind w:left="107"/>
              <w:jc w:val="both"/>
              <w:rPr>
                <w:sz w:val="24"/>
                <w:szCs w:val="24"/>
                <w:lang w:val="ro-RO"/>
              </w:rPr>
            </w:pPr>
            <w:r w:rsidRPr="002A7C72">
              <w:rPr>
                <w:sz w:val="24"/>
                <w:szCs w:val="24"/>
                <w:lang w:val="ro-RO"/>
              </w:rPr>
              <w:t>3</w:t>
            </w:r>
          </w:p>
        </w:tc>
        <w:tc>
          <w:tcPr>
            <w:tcW w:w="1439" w:type="dxa"/>
          </w:tcPr>
          <w:p w:rsidR="00975B97" w:rsidRPr="002A7C72" w:rsidRDefault="00026045">
            <w:pPr>
              <w:pStyle w:val="TableParagraph"/>
              <w:ind w:left="110"/>
              <w:jc w:val="both"/>
              <w:rPr>
                <w:sz w:val="24"/>
                <w:szCs w:val="24"/>
                <w:lang w:val="ro-RO"/>
              </w:rPr>
            </w:pPr>
            <w:r w:rsidRPr="002A7C72">
              <w:rPr>
                <w:sz w:val="24"/>
                <w:szCs w:val="24"/>
                <w:lang w:val="ro-RO"/>
              </w:rPr>
              <w:t>4</w:t>
            </w:r>
          </w:p>
        </w:tc>
        <w:tc>
          <w:tcPr>
            <w:tcW w:w="1648" w:type="dxa"/>
          </w:tcPr>
          <w:p w:rsidR="00975B97" w:rsidRPr="002A7C72" w:rsidRDefault="00026045">
            <w:pPr>
              <w:pStyle w:val="TableParagraph"/>
              <w:ind w:left="111"/>
              <w:jc w:val="both"/>
              <w:rPr>
                <w:sz w:val="24"/>
                <w:szCs w:val="24"/>
                <w:lang w:val="ro-RO"/>
              </w:rPr>
            </w:pPr>
            <w:r w:rsidRPr="002A7C72">
              <w:rPr>
                <w:sz w:val="24"/>
                <w:szCs w:val="24"/>
                <w:lang w:val="ro-RO"/>
              </w:rPr>
              <w:t>5</w:t>
            </w:r>
          </w:p>
        </w:tc>
        <w:tc>
          <w:tcPr>
            <w:tcW w:w="1276" w:type="dxa"/>
          </w:tcPr>
          <w:p w:rsidR="00975B97" w:rsidRPr="002A7C72" w:rsidRDefault="00026045">
            <w:pPr>
              <w:pStyle w:val="TableParagraph"/>
              <w:ind w:left="112"/>
              <w:jc w:val="both"/>
              <w:rPr>
                <w:sz w:val="24"/>
                <w:szCs w:val="24"/>
                <w:lang w:val="ro-RO"/>
              </w:rPr>
            </w:pPr>
            <w:r w:rsidRPr="002A7C72">
              <w:rPr>
                <w:sz w:val="24"/>
                <w:szCs w:val="24"/>
                <w:lang w:val="ro-RO"/>
              </w:rPr>
              <w:t>6</w:t>
            </w:r>
          </w:p>
        </w:tc>
        <w:tc>
          <w:tcPr>
            <w:tcW w:w="1125" w:type="dxa"/>
          </w:tcPr>
          <w:p w:rsidR="00975B97" w:rsidRPr="002A7C72" w:rsidRDefault="00026045">
            <w:pPr>
              <w:pStyle w:val="TableParagraph"/>
              <w:ind w:left="110"/>
              <w:jc w:val="both"/>
              <w:rPr>
                <w:sz w:val="24"/>
                <w:szCs w:val="24"/>
                <w:lang w:val="ro-RO"/>
              </w:rPr>
            </w:pPr>
            <w:r w:rsidRPr="002A7C72">
              <w:rPr>
                <w:sz w:val="24"/>
                <w:szCs w:val="24"/>
                <w:lang w:val="ro-RO"/>
              </w:rPr>
              <w:t>7</w:t>
            </w:r>
          </w:p>
        </w:tc>
      </w:tr>
      <w:tr w:rsidR="00975B97" w:rsidRPr="002A7C72" w:rsidTr="005B0215">
        <w:tc>
          <w:tcPr>
            <w:tcW w:w="542" w:type="dxa"/>
          </w:tcPr>
          <w:p w:rsidR="00975B97" w:rsidRPr="002A7C72" w:rsidRDefault="00026045">
            <w:pPr>
              <w:pStyle w:val="TableParagraph"/>
              <w:ind w:right="122"/>
              <w:jc w:val="both"/>
              <w:rPr>
                <w:b/>
                <w:sz w:val="24"/>
                <w:szCs w:val="24"/>
                <w:lang w:val="ro-RO"/>
              </w:rPr>
            </w:pPr>
            <w:r w:rsidRPr="002A7C72">
              <w:rPr>
                <w:b/>
                <w:sz w:val="24"/>
                <w:szCs w:val="24"/>
                <w:lang w:val="ro-RO"/>
              </w:rPr>
              <w:lastRenderedPageBreak/>
              <w:t>3.1</w:t>
            </w:r>
          </w:p>
        </w:tc>
        <w:tc>
          <w:tcPr>
            <w:tcW w:w="1276" w:type="dxa"/>
          </w:tcPr>
          <w:p w:rsidR="00975B97" w:rsidRPr="002A7C72" w:rsidRDefault="00026045">
            <w:pPr>
              <w:pStyle w:val="TableParagraph"/>
              <w:ind w:left="108"/>
              <w:jc w:val="both"/>
              <w:rPr>
                <w:sz w:val="24"/>
                <w:szCs w:val="24"/>
                <w:lang w:val="ro-RO"/>
              </w:rPr>
            </w:pPr>
            <w:r w:rsidRPr="002A7C72">
              <w:rPr>
                <w:sz w:val="24"/>
                <w:szCs w:val="24"/>
                <w:lang w:val="ro-RO"/>
              </w:rPr>
              <w:t>Aprobare</w:t>
            </w:r>
          </w:p>
        </w:tc>
        <w:tc>
          <w:tcPr>
            <w:tcW w:w="719" w:type="dxa"/>
          </w:tcPr>
          <w:p w:rsidR="00975B97" w:rsidRPr="002A7C72" w:rsidRDefault="00026045">
            <w:pPr>
              <w:pStyle w:val="TableParagraph"/>
              <w:ind w:left="106"/>
              <w:jc w:val="both"/>
              <w:rPr>
                <w:sz w:val="24"/>
                <w:szCs w:val="24"/>
                <w:lang w:val="ro-RO"/>
              </w:rPr>
            </w:pPr>
            <w:r w:rsidRPr="002A7C72">
              <w:rPr>
                <w:sz w:val="24"/>
                <w:szCs w:val="24"/>
                <w:lang w:val="ro-RO"/>
              </w:rPr>
              <w:t>1</w:t>
            </w:r>
          </w:p>
        </w:tc>
        <w:tc>
          <w:tcPr>
            <w:tcW w:w="1348" w:type="dxa"/>
          </w:tcPr>
          <w:p w:rsidR="00975B97" w:rsidRPr="002A7C72" w:rsidRDefault="00026045">
            <w:pPr>
              <w:pStyle w:val="TableParagraph"/>
              <w:ind w:left="107"/>
              <w:jc w:val="both"/>
              <w:rPr>
                <w:sz w:val="24"/>
                <w:szCs w:val="24"/>
                <w:lang w:val="ro-RO"/>
              </w:rPr>
            </w:pPr>
            <w:r w:rsidRPr="002A7C72">
              <w:rPr>
                <w:sz w:val="24"/>
                <w:szCs w:val="24"/>
                <w:lang w:val="ro-RO"/>
              </w:rPr>
              <w:t>Conducere</w:t>
            </w:r>
          </w:p>
        </w:tc>
        <w:tc>
          <w:tcPr>
            <w:tcW w:w="1439" w:type="dxa"/>
          </w:tcPr>
          <w:p w:rsidR="00975B97" w:rsidRPr="002A7C72" w:rsidRDefault="00026045">
            <w:pPr>
              <w:pStyle w:val="TableParagraph"/>
              <w:ind w:left="110" w:right="406"/>
              <w:jc w:val="both"/>
              <w:rPr>
                <w:sz w:val="24"/>
                <w:szCs w:val="24"/>
                <w:lang w:val="ro-RO"/>
              </w:rPr>
            </w:pPr>
            <w:r w:rsidRPr="002A7C72">
              <w:rPr>
                <w:sz w:val="24"/>
                <w:szCs w:val="24"/>
                <w:lang w:val="ro-RO"/>
              </w:rPr>
              <w:t>Inspector școlar</w:t>
            </w:r>
          </w:p>
          <w:p w:rsidR="00975B97" w:rsidRPr="002A7C72" w:rsidRDefault="00026045">
            <w:pPr>
              <w:pStyle w:val="TableParagraph"/>
              <w:ind w:left="110"/>
              <w:jc w:val="both"/>
              <w:rPr>
                <w:sz w:val="24"/>
                <w:szCs w:val="24"/>
                <w:lang w:val="ro-RO"/>
              </w:rPr>
            </w:pPr>
            <w:r w:rsidRPr="002A7C72">
              <w:rPr>
                <w:sz w:val="24"/>
                <w:szCs w:val="24"/>
                <w:lang w:val="ro-RO"/>
              </w:rPr>
              <w:t>general</w:t>
            </w:r>
          </w:p>
        </w:tc>
        <w:tc>
          <w:tcPr>
            <w:tcW w:w="1648" w:type="dxa"/>
          </w:tcPr>
          <w:p w:rsidR="00975B97" w:rsidRPr="002A7C72" w:rsidRDefault="00026045" w:rsidP="00440750">
            <w:pPr>
              <w:pStyle w:val="TableParagraph"/>
              <w:ind w:left="111"/>
              <w:rPr>
                <w:sz w:val="24"/>
                <w:szCs w:val="24"/>
                <w:lang w:val="ro-RO"/>
              </w:rPr>
            </w:pPr>
            <w:r w:rsidRPr="002A7C72">
              <w:rPr>
                <w:sz w:val="24"/>
                <w:szCs w:val="24"/>
                <w:lang w:val="ro-RO"/>
              </w:rPr>
              <w:t>Pop Mihai Cosmin</w:t>
            </w:r>
          </w:p>
        </w:tc>
        <w:tc>
          <w:tcPr>
            <w:tcW w:w="1276" w:type="dxa"/>
          </w:tcPr>
          <w:p w:rsidR="00975B97" w:rsidRPr="005D2DD8" w:rsidRDefault="005B0215" w:rsidP="00F575FF">
            <w:pPr>
              <w:pStyle w:val="TableParagraph"/>
              <w:ind w:left="112"/>
              <w:jc w:val="both"/>
              <w:rPr>
                <w:sz w:val="24"/>
                <w:szCs w:val="24"/>
                <w:lang w:val="ro-RO"/>
              </w:rPr>
            </w:pPr>
            <w:r>
              <w:rPr>
                <w:sz w:val="24"/>
                <w:szCs w:val="24"/>
                <w:lang w:val="ro-RO"/>
              </w:rPr>
              <w:t>1</w:t>
            </w:r>
            <w:r w:rsidR="00F575FF">
              <w:rPr>
                <w:sz w:val="24"/>
                <w:szCs w:val="24"/>
              </w:rPr>
              <w:t>5</w:t>
            </w:r>
            <w:r w:rsidR="005D2DD8" w:rsidRPr="005D2DD8">
              <w:rPr>
                <w:sz w:val="24"/>
                <w:szCs w:val="24"/>
                <w:lang w:val="ro-RO"/>
              </w:rPr>
              <w:t>.07.202</w:t>
            </w:r>
            <w:r>
              <w:rPr>
                <w:sz w:val="24"/>
                <w:szCs w:val="24"/>
                <w:lang w:val="ro-RO"/>
              </w:rPr>
              <w:t>6</w:t>
            </w:r>
          </w:p>
        </w:tc>
        <w:tc>
          <w:tcPr>
            <w:tcW w:w="1125" w:type="dxa"/>
          </w:tcPr>
          <w:p w:rsidR="00975B97" w:rsidRPr="002A7C72" w:rsidRDefault="00975B97">
            <w:pPr>
              <w:pStyle w:val="TableParagraph"/>
              <w:jc w:val="both"/>
              <w:rPr>
                <w:sz w:val="24"/>
                <w:szCs w:val="24"/>
                <w:lang w:val="ro-RO"/>
              </w:rPr>
            </w:pPr>
          </w:p>
        </w:tc>
      </w:tr>
      <w:tr w:rsidR="00975B97" w:rsidRPr="002A7C72" w:rsidTr="005B0215">
        <w:tc>
          <w:tcPr>
            <w:tcW w:w="542" w:type="dxa"/>
          </w:tcPr>
          <w:p w:rsidR="00975B97" w:rsidRPr="002A7C72" w:rsidRDefault="00026045">
            <w:pPr>
              <w:pStyle w:val="TableParagraph"/>
              <w:ind w:right="122"/>
              <w:jc w:val="both"/>
              <w:rPr>
                <w:b/>
                <w:sz w:val="24"/>
                <w:szCs w:val="24"/>
                <w:lang w:val="ro-RO"/>
              </w:rPr>
            </w:pPr>
            <w:r w:rsidRPr="002A7C72">
              <w:rPr>
                <w:b/>
                <w:sz w:val="24"/>
                <w:szCs w:val="24"/>
                <w:lang w:val="ro-RO"/>
              </w:rPr>
              <w:t>3.2</w:t>
            </w:r>
          </w:p>
        </w:tc>
        <w:tc>
          <w:tcPr>
            <w:tcW w:w="1276" w:type="dxa"/>
          </w:tcPr>
          <w:p w:rsidR="00975B97" w:rsidRPr="002A7C72" w:rsidRDefault="00026045">
            <w:pPr>
              <w:pStyle w:val="TableParagraph"/>
              <w:ind w:left="108"/>
              <w:jc w:val="both"/>
              <w:rPr>
                <w:sz w:val="24"/>
                <w:szCs w:val="24"/>
                <w:lang w:val="ro-RO"/>
              </w:rPr>
            </w:pPr>
            <w:r w:rsidRPr="002A7C72">
              <w:rPr>
                <w:sz w:val="24"/>
                <w:szCs w:val="24"/>
                <w:lang w:val="ro-RO"/>
              </w:rPr>
              <w:t>Aplicare</w:t>
            </w:r>
          </w:p>
        </w:tc>
        <w:tc>
          <w:tcPr>
            <w:tcW w:w="719" w:type="dxa"/>
          </w:tcPr>
          <w:p w:rsidR="00975B97" w:rsidRPr="002A7C72" w:rsidRDefault="00026045">
            <w:pPr>
              <w:pStyle w:val="TableParagraph"/>
              <w:ind w:left="106"/>
              <w:jc w:val="both"/>
              <w:rPr>
                <w:sz w:val="24"/>
                <w:szCs w:val="24"/>
                <w:lang w:val="ro-RO"/>
              </w:rPr>
            </w:pPr>
            <w:r w:rsidRPr="002A7C72">
              <w:rPr>
                <w:sz w:val="24"/>
                <w:szCs w:val="24"/>
                <w:lang w:val="ro-RO"/>
              </w:rPr>
              <w:t>1</w:t>
            </w:r>
          </w:p>
        </w:tc>
        <w:tc>
          <w:tcPr>
            <w:tcW w:w="1348" w:type="dxa"/>
          </w:tcPr>
          <w:p w:rsidR="00975B97" w:rsidRPr="002A7C72" w:rsidRDefault="00026045">
            <w:pPr>
              <w:pStyle w:val="TableParagraph"/>
              <w:tabs>
                <w:tab w:val="left" w:pos="1014"/>
              </w:tabs>
              <w:ind w:left="107" w:right="96"/>
              <w:jc w:val="both"/>
              <w:rPr>
                <w:sz w:val="24"/>
                <w:szCs w:val="24"/>
                <w:lang w:val="ro-RO"/>
              </w:rPr>
            </w:pPr>
            <w:r w:rsidRPr="002A7C72">
              <w:rPr>
                <w:sz w:val="24"/>
                <w:szCs w:val="24"/>
                <w:lang w:val="ro-RO"/>
              </w:rPr>
              <w:t>1.Comisia Județeană Admitere 2.Directorii unităților școlare</w:t>
            </w:r>
            <w:r w:rsidRPr="002A7C72">
              <w:rPr>
                <w:sz w:val="24"/>
                <w:szCs w:val="24"/>
                <w:lang w:val="ro-RO"/>
              </w:rPr>
              <w:tab/>
            </w:r>
            <w:r w:rsidRPr="002A7C72">
              <w:rPr>
                <w:spacing w:val="-10"/>
                <w:sz w:val="24"/>
                <w:szCs w:val="24"/>
                <w:lang w:val="ro-RO"/>
              </w:rPr>
              <w:t xml:space="preserve">cu </w:t>
            </w:r>
            <w:r w:rsidRPr="002A7C72">
              <w:rPr>
                <w:sz w:val="24"/>
                <w:szCs w:val="24"/>
                <w:lang w:val="ro-RO"/>
              </w:rPr>
              <w:t>învățământ liceal</w:t>
            </w:r>
          </w:p>
          <w:p w:rsidR="00975B97" w:rsidRPr="002A7C72" w:rsidRDefault="00975B97">
            <w:pPr>
              <w:pStyle w:val="TableParagraph"/>
              <w:ind w:left="107"/>
              <w:jc w:val="both"/>
              <w:rPr>
                <w:sz w:val="24"/>
                <w:szCs w:val="24"/>
                <w:lang w:val="ro-RO"/>
              </w:rPr>
            </w:pPr>
          </w:p>
        </w:tc>
        <w:tc>
          <w:tcPr>
            <w:tcW w:w="1439" w:type="dxa"/>
          </w:tcPr>
          <w:p w:rsidR="00975B97" w:rsidRPr="002A7C72" w:rsidRDefault="00026045">
            <w:pPr>
              <w:pStyle w:val="TableParagraph"/>
              <w:ind w:left="110"/>
              <w:jc w:val="both"/>
              <w:rPr>
                <w:sz w:val="24"/>
                <w:szCs w:val="24"/>
                <w:lang w:val="ro-RO"/>
              </w:rPr>
            </w:pPr>
            <w:r w:rsidRPr="002A7C72">
              <w:rPr>
                <w:sz w:val="24"/>
                <w:szCs w:val="24"/>
                <w:lang w:val="ro-RO"/>
              </w:rPr>
              <w:t>Comisia de admitere, Directori</w:t>
            </w:r>
          </w:p>
        </w:tc>
        <w:tc>
          <w:tcPr>
            <w:tcW w:w="1648" w:type="dxa"/>
          </w:tcPr>
          <w:p w:rsidR="00975B97" w:rsidRPr="002A7C72" w:rsidRDefault="00026045" w:rsidP="00440750">
            <w:pPr>
              <w:pStyle w:val="TableParagraph"/>
              <w:tabs>
                <w:tab w:val="left" w:pos="230"/>
              </w:tabs>
              <w:ind w:left="111" w:right="90"/>
              <w:rPr>
                <w:sz w:val="24"/>
                <w:szCs w:val="24"/>
                <w:lang w:val="ro-RO"/>
              </w:rPr>
            </w:pPr>
            <w:r w:rsidRPr="002A7C72">
              <w:rPr>
                <w:spacing w:val="-3"/>
                <w:sz w:val="24"/>
                <w:szCs w:val="24"/>
                <w:lang w:val="ro-RO"/>
              </w:rPr>
              <w:t xml:space="preserve">Membrii </w:t>
            </w:r>
            <w:r w:rsidRPr="002A7C72">
              <w:rPr>
                <w:sz w:val="24"/>
                <w:szCs w:val="24"/>
                <w:lang w:val="ro-RO"/>
              </w:rPr>
              <w:t>Comisiei Județene</w:t>
            </w:r>
            <w:r w:rsidRPr="002A7C72">
              <w:rPr>
                <w:sz w:val="24"/>
                <w:szCs w:val="24"/>
                <w:lang w:val="ro-RO"/>
              </w:rPr>
              <w:tab/>
            </w:r>
            <w:r w:rsidRPr="002A7C72">
              <w:rPr>
                <w:spacing w:val="-9"/>
                <w:sz w:val="24"/>
                <w:szCs w:val="24"/>
                <w:lang w:val="ro-RO"/>
              </w:rPr>
              <w:t xml:space="preserve">de </w:t>
            </w:r>
            <w:r w:rsidRPr="002A7C72">
              <w:rPr>
                <w:sz w:val="24"/>
                <w:szCs w:val="24"/>
                <w:lang w:val="ro-RO"/>
              </w:rPr>
              <w:t>Admitere</w:t>
            </w:r>
            <w:r w:rsidR="00440750" w:rsidRPr="002A7C72">
              <w:rPr>
                <w:sz w:val="24"/>
                <w:szCs w:val="24"/>
                <w:lang w:val="ro-RO"/>
              </w:rPr>
              <w:t>Maramureș</w:t>
            </w:r>
            <w:r w:rsidRPr="002A7C72">
              <w:rPr>
                <w:sz w:val="24"/>
                <w:szCs w:val="24"/>
                <w:lang w:val="ro-RO"/>
              </w:rPr>
              <w:t>,</w:t>
            </w:r>
          </w:p>
          <w:p w:rsidR="00975B97" w:rsidRPr="002A7C72" w:rsidRDefault="00026045" w:rsidP="00440750">
            <w:pPr>
              <w:pStyle w:val="TableParagraph"/>
              <w:tabs>
                <w:tab w:val="left" w:pos="230"/>
                <w:tab w:val="left" w:pos="293"/>
                <w:tab w:val="left" w:pos="1395"/>
              </w:tabs>
              <w:ind w:right="90"/>
              <w:jc w:val="both"/>
              <w:rPr>
                <w:sz w:val="24"/>
                <w:szCs w:val="24"/>
                <w:lang w:val="ro-RO"/>
              </w:rPr>
            </w:pPr>
            <w:r w:rsidRPr="002A7C72">
              <w:rPr>
                <w:sz w:val="24"/>
                <w:szCs w:val="24"/>
                <w:lang w:val="ro-RO"/>
              </w:rPr>
              <w:t>Directorii unităților</w:t>
            </w:r>
            <w:r w:rsidRPr="002A7C72">
              <w:rPr>
                <w:sz w:val="24"/>
                <w:szCs w:val="24"/>
                <w:lang w:val="ro-RO"/>
              </w:rPr>
              <w:tab/>
            </w:r>
            <w:r w:rsidRPr="002A7C72">
              <w:rPr>
                <w:spacing w:val="-9"/>
                <w:sz w:val="24"/>
                <w:szCs w:val="24"/>
                <w:lang w:val="ro-RO"/>
              </w:rPr>
              <w:t xml:space="preserve">de </w:t>
            </w:r>
            <w:r w:rsidRPr="002A7C72">
              <w:rPr>
                <w:sz w:val="24"/>
                <w:szCs w:val="24"/>
                <w:lang w:val="ro-RO"/>
              </w:rPr>
              <w:t>învățământ</w:t>
            </w:r>
          </w:p>
        </w:tc>
        <w:tc>
          <w:tcPr>
            <w:tcW w:w="1276" w:type="dxa"/>
          </w:tcPr>
          <w:p w:rsidR="00975B97" w:rsidRPr="002A7C72" w:rsidRDefault="005B0215" w:rsidP="00ED17FB">
            <w:pPr>
              <w:pStyle w:val="TableParagraph"/>
              <w:ind w:left="112"/>
              <w:jc w:val="both"/>
              <w:rPr>
                <w:sz w:val="24"/>
                <w:szCs w:val="24"/>
                <w:lang w:val="ro-RO"/>
              </w:rPr>
            </w:pPr>
            <w:r>
              <w:rPr>
                <w:lang w:val="ro-RO"/>
              </w:rPr>
              <w:t>29.07.2026 – 31.07</w:t>
            </w:r>
            <w:r w:rsidR="00F575FF">
              <w:rPr>
                <w:lang w:val="ro-RO"/>
              </w:rPr>
              <w:t>.202</w:t>
            </w:r>
            <w:r>
              <w:rPr>
                <w:lang w:val="ro-RO"/>
              </w:rPr>
              <w:t>6</w:t>
            </w:r>
          </w:p>
        </w:tc>
        <w:tc>
          <w:tcPr>
            <w:tcW w:w="1125" w:type="dxa"/>
            <w:vMerge w:val="restart"/>
            <w:vAlign w:val="center"/>
          </w:tcPr>
          <w:p w:rsidR="00975B97" w:rsidRDefault="008D45E6">
            <w:pPr>
              <w:pStyle w:val="TableParagraph"/>
            </w:pPr>
            <w:hyperlink r:id="rId8" w:history="1">
              <w:r w:rsidR="00026045" w:rsidRPr="002A7C72">
                <w:rPr>
                  <w:rStyle w:val="Hyperlink"/>
                  <w:sz w:val="24"/>
                  <w:szCs w:val="24"/>
                  <w:lang w:val="ro-RO"/>
                </w:rPr>
                <w:t>www.isjmm.ro</w:t>
              </w:r>
            </w:hyperlink>
          </w:p>
          <w:p w:rsidR="005B0215" w:rsidRPr="002A7C72" w:rsidRDefault="005B0215">
            <w:pPr>
              <w:pStyle w:val="TableParagraph"/>
              <w:rPr>
                <w:sz w:val="24"/>
                <w:szCs w:val="24"/>
                <w:lang w:val="ro-RO"/>
              </w:rPr>
            </w:pPr>
          </w:p>
          <w:p w:rsidR="00975B97" w:rsidRPr="002A7C72" w:rsidRDefault="008D45E6">
            <w:pPr>
              <w:pStyle w:val="TableParagraph"/>
              <w:rPr>
                <w:sz w:val="24"/>
                <w:szCs w:val="24"/>
                <w:lang w:val="ro-RO"/>
              </w:rPr>
            </w:pPr>
            <w:hyperlink r:id="rId9" w:history="1">
              <w:r w:rsidR="00026045" w:rsidRPr="002A7C72">
                <w:rPr>
                  <w:rStyle w:val="Hyperlink"/>
                  <w:sz w:val="24"/>
                  <w:szCs w:val="24"/>
                  <w:lang w:val="ro-RO"/>
                </w:rPr>
                <w:t>www.isjmmforum.ro</w:t>
              </w:r>
            </w:hyperlink>
          </w:p>
          <w:p w:rsidR="00975B97" w:rsidRPr="002A7C72" w:rsidRDefault="00975B97">
            <w:pPr>
              <w:pStyle w:val="TableParagraph"/>
              <w:rPr>
                <w:sz w:val="24"/>
                <w:szCs w:val="24"/>
                <w:lang w:val="ro-RO"/>
              </w:rPr>
            </w:pPr>
          </w:p>
        </w:tc>
      </w:tr>
      <w:tr w:rsidR="00975B97" w:rsidRPr="002A7C72" w:rsidTr="005B0215">
        <w:tc>
          <w:tcPr>
            <w:tcW w:w="542" w:type="dxa"/>
          </w:tcPr>
          <w:p w:rsidR="00975B97" w:rsidRPr="002A7C72" w:rsidRDefault="00026045">
            <w:pPr>
              <w:pStyle w:val="TableParagraph"/>
              <w:ind w:right="122"/>
              <w:jc w:val="both"/>
              <w:rPr>
                <w:b/>
                <w:sz w:val="24"/>
                <w:szCs w:val="24"/>
                <w:lang w:val="ro-RO"/>
              </w:rPr>
            </w:pPr>
            <w:r w:rsidRPr="002A7C72">
              <w:rPr>
                <w:b/>
                <w:sz w:val="24"/>
                <w:szCs w:val="24"/>
                <w:lang w:val="ro-RO"/>
              </w:rPr>
              <w:t>3.4</w:t>
            </w:r>
          </w:p>
        </w:tc>
        <w:tc>
          <w:tcPr>
            <w:tcW w:w="1276" w:type="dxa"/>
          </w:tcPr>
          <w:p w:rsidR="00975B97" w:rsidRPr="002A7C72" w:rsidRDefault="00026045">
            <w:pPr>
              <w:pStyle w:val="TableParagraph"/>
              <w:ind w:left="108"/>
              <w:jc w:val="both"/>
              <w:rPr>
                <w:sz w:val="24"/>
                <w:szCs w:val="24"/>
                <w:lang w:val="ro-RO"/>
              </w:rPr>
            </w:pPr>
            <w:r w:rsidRPr="002A7C72">
              <w:rPr>
                <w:sz w:val="24"/>
                <w:szCs w:val="24"/>
                <w:lang w:val="ro-RO"/>
              </w:rPr>
              <w:t>Informare</w:t>
            </w:r>
          </w:p>
        </w:tc>
        <w:tc>
          <w:tcPr>
            <w:tcW w:w="719" w:type="dxa"/>
          </w:tcPr>
          <w:p w:rsidR="00975B97" w:rsidRPr="002A7C72" w:rsidRDefault="00026045">
            <w:pPr>
              <w:pStyle w:val="TableParagraph"/>
              <w:ind w:left="106"/>
              <w:jc w:val="both"/>
              <w:rPr>
                <w:sz w:val="24"/>
                <w:szCs w:val="24"/>
                <w:lang w:val="ro-RO"/>
              </w:rPr>
            </w:pPr>
            <w:r w:rsidRPr="002A7C72">
              <w:rPr>
                <w:sz w:val="24"/>
                <w:szCs w:val="24"/>
                <w:lang w:val="ro-RO"/>
              </w:rPr>
              <w:t>1</w:t>
            </w:r>
          </w:p>
        </w:tc>
        <w:tc>
          <w:tcPr>
            <w:tcW w:w="1348" w:type="dxa"/>
          </w:tcPr>
          <w:p w:rsidR="00975B97" w:rsidRPr="002A7C72" w:rsidRDefault="00026045">
            <w:pPr>
              <w:pStyle w:val="TableParagraph"/>
              <w:ind w:left="107"/>
              <w:jc w:val="both"/>
              <w:rPr>
                <w:sz w:val="24"/>
                <w:szCs w:val="24"/>
                <w:lang w:val="ro-RO"/>
              </w:rPr>
            </w:pPr>
            <w:r w:rsidRPr="002A7C72">
              <w:rPr>
                <w:sz w:val="24"/>
                <w:szCs w:val="24"/>
                <w:lang w:val="ro-RO"/>
              </w:rPr>
              <w:t>UPJ</w:t>
            </w:r>
          </w:p>
        </w:tc>
        <w:tc>
          <w:tcPr>
            <w:tcW w:w="1439" w:type="dxa"/>
          </w:tcPr>
          <w:p w:rsidR="00975B97" w:rsidRPr="002A7C72" w:rsidRDefault="00026045">
            <w:pPr>
              <w:pStyle w:val="TableParagraph"/>
              <w:jc w:val="both"/>
              <w:rPr>
                <w:sz w:val="24"/>
                <w:szCs w:val="24"/>
                <w:lang w:val="ro-RO"/>
              </w:rPr>
            </w:pPr>
            <w:r w:rsidRPr="002A7C72">
              <w:rPr>
                <w:sz w:val="24"/>
                <w:szCs w:val="24"/>
                <w:lang w:val="ro-RO"/>
              </w:rPr>
              <w:t>D / Da toate UPJ din județ</w:t>
            </w:r>
          </w:p>
        </w:tc>
        <w:tc>
          <w:tcPr>
            <w:tcW w:w="1648" w:type="dxa"/>
          </w:tcPr>
          <w:p w:rsidR="00975B97" w:rsidRPr="002A7C72" w:rsidRDefault="00975B97">
            <w:pPr>
              <w:pStyle w:val="TableParagraph"/>
              <w:jc w:val="both"/>
              <w:rPr>
                <w:sz w:val="24"/>
                <w:szCs w:val="24"/>
                <w:lang w:val="ro-RO"/>
              </w:rPr>
            </w:pPr>
          </w:p>
        </w:tc>
        <w:tc>
          <w:tcPr>
            <w:tcW w:w="1276" w:type="dxa"/>
          </w:tcPr>
          <w:p w:rsidR="00975B97" w:rsidRPr="002A7C72" w:rsidRDefault="005B0215" w:rsidP="005B0215">
            <w:pPr>
              <w:pStyle w:val="TableParagraph"/>
              <w:jc w:val="both"/>
              <w:rPr>
                <w:sz w:val="24"/>
                <w:szCs w:val="24"/>
                <w:lang w:val="ro-RO"/>
              </w:rPr>
            </w:pPr>
            <w:r>
              <w:rPr>
                <w:lang w:val="ro-RO"/>
              </w:rPr>
              <w:t>16</w:t>
            </w:r>
            <w:r w:rsidR="006E345B" w:rsidRPr="002A7C72">
              <w:rPr>
                <w:lang w:val="ro-RO"/>
              </w:rPr>
              <w:t>.07.202</w:t>
            </w:r>
            <w:r>
              <w:rPr>
                <w:lang w:val="ro-RO"/>
              </w:rPr>
              <w:t>6</w:t>
            </w:r>
          </w:p>
        </w:tc>
        <w:tc>
          <w:tcPr>
            <w:tcW w:w="1125" w:type="dxa"/>
            <w:vMerge/>
          </w:tcPr>
          <w:p w:rsidR="00975B97" w:rsidRPr="002A7C72" w:rsidRDefault="00975B97">
            <w:pPr>
              <w:pStyle w:val="TableParagraph"/>
              <w:jc w:val="both"/>
              <w:rPr>
                <w:sz w:val="24"/>
                <w:szCs w:val="24"/>
                <w:lang w:val="ro-RO"/>
              </w:rPr>
            </w:pPr>
          </w:p>
        </w:tc>
      </w:tr>
    </w:tbl>
    <w:p w:rsidR="00975B97" w:rsidRPr="002A7C72" w:rsidRDefault="00975B97">
      <w:pPr>
        <w:spacing w:line="240" w:lineRule="auto"/>
        <w:rPr>
          <w:szCs w:val="24"/>
        </w:rPr>
      </w:pPr>
    </w:p>
    <w:p w:rsidR="00975B97" w:rsidRPr="002A7C72" w:rsidRDefault="00026045">
      <w:pPr>
        <w:pStyle w:val="Heading1"/>
        <w:numPr>
          <w:ilvl w:val="0"/>
          <w:numId w:val="2"/>
        </w:numPr>
        <w:tabs>
          <w:tab w:val="left" w:pos="360"/>
          <w:tab w:val="left" w:pos="1304"/>
        </w:tabs>
        <w:spacing w:before="0" w:line="240" w:lineRule="auto"/>
        <w:ind w:left="1304" w:hanging="360"/>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u w:val="thick"/>
        </w:rPr>
        <w:t>SCOPUL</w:t>
      </w:r>
    </w:p>
    <w:p w:rsidR="00975B97" w:rsidRPr="002A7C72" w:rsidRDefault="00026045">
      <w:pPr>
        <w:pStyle w:val="ListParagraph"/>
        <w:numPr>
          <w:ilvl w:val="1"/>
          <w:numId w:val="4"/>
        </w:numPr>
        <w:tabs>
          <w:tab w:val="left" w:pos="964"/>
        </w:tabs>
        <w:spacing w:line="240" w:lineRule="auto"/>
        <w:ind w:left="397" w:hanging="397"/>
        <w:contextualSpacing w:val="0"/>
        <w:rPr>
          <w:szCs w:val="24"/>
        </w:rPr>
      </w:pPr>
      <w:r w:rsidRPr="002A7C72">
        <w:rPr>
          <w:szCs w:val="24"/>
        </w:rPr>
        <w:t xml:space="preserve">Procedura reglementează modalitatea de organizare și desfășurare a etapei de rezolvare a situațiilor </w:t>
      </w:r>
      <w:r w:rsidR="00805C44" w:rsidRPr="002A7C72">
        <w:rPr>
          <w:szCs w:val="24"/>
        </w:rPr>
        <w:t>speciale apărute după etapa de repartizare computerizată.</w:t>
      </w:r>
    </w:p>
    <w:p w:rsidR="00777567" w:rsidRPr="002A7C72" w:rsidRDefault="00777567">
      <w:pPr>
        <w:pStyle w:val="ListParagraph"/>
        <w:numPr>
          <w:ilvl w:val="1"/>
          <w:numId w:val="4"/>
        </w:numPr>
        <w:tabs>
          <w:tab w:val="left" w:pos="964"/>
        </w:tabs>
        <w:spacing w:line="240" w:lineRule="auto"/>
        <w:ind w:left="397" w:hanging="397"/>
        <w:contextualSpacing w:val="0"/>
        <w:rPr>
          <w:szCs w:val="24"/>
        </w:rPr>
      </w:pPr>
      <w:r w:rsidRPr="002A7C72">
        <w:rPr>
          <w:szCs w:val="24"/>
        </w:rPr>
        <w:t xml:space="preserve">Detaliază prevederile generale ale Metodologiei de organizare și desfășurare a admiterii în învățământul liceal pentru anul școlar 2011-2012, prevăzute în Anexa 1 la OMECTS nr. 4802/31.08.2010 și ale OME </w:t>
      </w:r>
      <w:r w:rsidR="005B0215">
        <w:rPr>
          <w:szCs w:val="24"/>
        </w:rPr>
        <w:t>606</w:t>
      </w:r>
      <w:r w:rsidR="00F575FF">
        <w:rPr>
          <w:szCs w:val="24"/>
        </w:rPr>
        <w:t>0</w:t>
      </w:r>
      <w:r w:rsidRPr="002A7C72">
        <w:rPr>
          <w:szCs w:val="24"/>
        </w:rPr>
        <w:t>/</w:t>
      </w:r>
      <w:r w:rsidR="005B0215">
        <w:rPr>
          <w:szCs w:val="24"/>
        </w:rPr>
        <w:t>2025</w:t>
      </w:r>
      <w:r w:rsidRPr="002A7C72">
        <w:rPr>
          <w:szCs w:val="24"/>
        </w:rPr>
        <w:t xml:space="preserve"> privind organizarea și desfășurarea admiterii în învățământul liceal pentru anul școlar 202</w:t>
      </w:r>
      <w:r w:rsidR="005B0215">
        <w:rPr>
          <w:szCs w:val="24"/>
        </w:rPr>
        <w:t>6</w:t>
      </w:r>
      <w:r w:rsidRPr="002A7C72">
        <w:rPr>
          <w:szCs w:val="24"/>
        </w:rPr>
        <w:t>-202</w:t>
      </w:r>
      <w:r w:rsidR="005B0215">
        <w:rPr>
          <w:szCs w:val="24"/>
        </w:rPr>
        <w:t>7</w:t>
      </w:r>
      <w:r w:rsidRPr="002A7C72">
        <w:rPr>
          <w:szCs w:val="24"/>
        </w:rPr>
        <w:t>.</w:t>
      </w:r>
    </w:p>
    <w:p w:rsidR="00777567" w:rsidRPr="002A7C72" w:rsidRDefault="00AE442E">
      <w:pPr>
        <w:pStyle w:val="ListParagraph"/>
        <w:numPr>
          <w:ilvl w:val="1"/>
          <w:numId w:val="4"/>
        </w:numPr>
        <w:tabs>
          <w:tab w:val="left" w:pos="964"/>
        </w:tabs>
        <w:spacing w:line="240" w:lineRule="auto"/>
        <w:ind w:left="397" w:hanging="397"/>
        <w:contextualSpacing w:val="0"/>
        <w:rPr>
          <w:szCs w:val="24"/>
        </w:rPr>
      </w:pPr>
      <w:r>
        <w:rPr>
          <w:szCs w:val="24"/>
        </w:rPr>
        <w:t>Stabilește modul de reali</w:t>
      </w:r>
      <w:r w:rsidR="00777567" w:rsidRPr="002A7C72">
        <w:rPr>
          <w:szCs w:val="24"/>
        </w:rPr>
        <w:t>z</w:t>
      </w:r>
      <w:r>
        <w:rPr>
          <w:szCs w:val="24"/>
        </w:rPr>
        <w:t>a</w:t>
      </w:r>
      <w:r w:rsidR="00777567" w:rsidRPr="002A7C72">
        <w:rPr>
          <w:szCs w:val="24"/>
        </w:rPr>
        <w:t>re a activităților specifice etapei de rezolvare a situațiilor speciale.</w:t>
      </w:r>
    </w:p>
    <w:p w:rsidR="00777567" w:rsidRPr="002A7C72" w:rsidRDefault="00777567">
      <w:pPr>
        <w:pStyle w:val="ListParagraph"/>
        <w:numPr>
          <w:ilvl w:val="1"/>
          <w:numId w:val="4"/>
        </w:numPr>
        <w:tabs>
          <w:tab w:val="left" w:pos="964"/>
        </w:tabs>
        <w:spacing w:line="240" w:lineRule="auto"/>
        <w:ind w:left="397" w:hanging="397"/>
        <w:contextualSpacing w:val="0"/>
        <w:rPr>
          <w:szCs w:val="24"/>
        </w:rPr>
      </w:pPr>
      <w:r w:rsidRPr="002A7C72">
        <w:rPr>
          <w:szCs w:val="24"/>
        </w:rPr>
        <w:t>Asigură existența documentației necesare desfășurării etapei.</w:t>
      </w:r>
    </w:p>
    <w:p w:rsidR="00777567" w:rsidRPr="002A7C72" w:rsidRDefault="00777567">
      <w:pPr>
        <w:pStyle w:val="ListParagraph"/>
        <w:numPr>
          <w:ilvl w:val="1"/>
          <w:numId w:val="4"/>
        </w:numPr>
        <w:tabs>
          <w:tab w:val="left" w:pos="964"/>
        </w:tabs>
        <w:spacing w:line="240" w:lineRule="auto"/>
        <w:ind w:left="397" w:hanging="397"/>
        <w:contextualSpacing w:val="0"/>
        <w:rPr>
          <w:szCs w:val="24"/>
        </w:rPr>
      </w:pPr>
      <w:r w:rsidRPr="002A7C72">
        <w:rPr>
          <w:szCs w:val="24"/>
        </w:rPr>
        <w:t>Asigură desfășurarea activității procedurate, în conformitate cu normele legale în vigoare.</w:t>
      </w:r>
    </w:p>
    <w:p w:rsidR="00777567" w:rsidRPr="002A7C72" w:rsidRDefault="00777567">
      <w:pPr>
        <w:pStyle w:val="ListParagraph"/>
        <w:numPr>
          <w:ilvl w:val="1"/>
          <w:numId w:val="4"/>
        </w:numPr>
        <w:tabs>
          <w:tab w:val="left" w:pos="964"/>
        </w:tabs>
        <w:spacing w:line="240" w:lineRule="auto"/>
        <w:ind w:left="397" w:hanging="397"/>
        <w:contextualSpacing w:val="0"/>
        <w:rPr>
          <w:szCs w:val="24"/>
        </w:rPr>
      </w:pPr>
      <w:r w:rsidRPr="002A7C72">
        <w:rPr>
          <w:szCs w:val="24"/>
        </w:rPr>
        <w:t>Sprijină auditul/alte organe abilitate în acțiuni de auditare și/sau control, iar pe manager în exercitarea procesului decizional.</w:t>
      </w:r>
    </w:p>
    <w:p w:rsidR="00975B97" w:rsidRPr="002A7C72" w:rsidRDefault="00975B97">
      <w:pPr>
        <w:spacing w:line="240" w:lineRule="auto"/>
        <w:rPr>
          <w:szCs w:val="24"/>
        </w:rPr>
      </w:pPr>
    </w:p>
    <w:p w:rsidR="00975B97" w:rsidRPr="002A7C72" w:rsidRDefault="00026045">
      <w:pPr>
        <w:pStyle w:val="Heading1"/>
        <w:numPr>
          <w:ilvl w:val="0"/>
          <w:numId w:val="2"/>
        </w:numPr>
        <w:tabs>
          <w:tab w:val="left" w:pos="562"/>
        </w:tabs>
        <w:spacing w:before="0" w:line="240" w:lineRule="auto"/>
        <w:ind w:left="1248" w:hanging="397"/>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u w:val="thick"/>
        </w:rPr>
        <w:t>DOMENIUL DE</w:t>
      </w:r>
      <w:r w:rsidR="00357306">
        <w:rPr>
          <w:rFonts w:ascii="Times New Roman" w:hAnsi="Times New Roman" w:cs="Times New Roman"/>
          <w:b/>
          <w:bCs/>
          <w:color w:val="auto"/>
          <w:sz w:val="24"/>
          <w:szCs w:val="24"/>
          <w:u w:val="thick"/>
        </w:rPr>
        <w:t xml:space="preserve"> </w:t>
      </w:r>
      <w:r w:rsidRPr="002A7C72">
        <w:rPr>
          <w:rFonts w:ascii="Times New Roman" w:hAnsi="Times New Roman" w:cs="Times New Roman"/>
          <w:b/>
          <w:bCs/>
          <w:color w:val="auto"/>
          <w:sz w:val="24"/>
          <w:szCs w:val="24"/>
          <w:u w:val="thick"/>
        </w:rPr>
        <w:t>APLICARE</w:t>
      </w:r>
    </w:p>
    <w:p w:rsidR="00975B97" w:rsidRPr="002A7C72" w:rsidRDefault="00C72DE6" w:rsidP="00C72DE6">
      <w:pPr>
        <w:pStyle w:val="BodyText"/>
        <w:jc w:val="both"/>
        <w:rPr>
          <w:lang w:val="ro-RO"/>
        </w:rPr>
      </w:pPr>
      <w:r w:rsidRPr="002A7C72">
        <w:rPr>
          <w:lang w:val="ro-RO"/>
        </w:rPr>
        <w:t xml:space="preserve">5.1 </w:t>
      </w:r>
      <w:r w:rsidR="00026045" w:rsidRPr="002A7C72">
        <w:rPr>
          <w:lang w:val="ro-RO"/>
        </w:rPr>
        <w:t>Procedura</w:t>
      </w:r>
      <w:r w:rsidR="0060281A" w:rsidRPr="002A7C72">
        <w:rPr>
          <w:lang w:val="ro-RO"/>
        </w:rPr>
        <w:t xml:space="preserve"> </w:t>
      </w:r>
      <w:r w:rsidR="00026045" w:rsidRPr="002A7C72">
        <w:rPr>
          <w:lang w:val="ro-RO"/>
        </w:rPr>
        <w:t>se</w:t>
      </w:r>
      <w:r w:rsidR="0060281A" w:rsidRPr="002A7C72">
        <w:rPr>
          <w:lang w:val="ro-RO"/>
        </w:rPr>
        <w:t xml:space="preserve"> </w:t>
      </w:r>
      <w:r w:rsidR="00026045" w:rsidRPr="002A7C72">
        <w:rPr>
          <w:lang w:val="ro-RO"/>
        </w:rPr>
        <w:t>aplică</w:t>
      </w:r>
      <w:r w:rsidR="0060281A" w:rsidRPr="002A7C72">
        <w:rPr>
          <w:lang w:val="ro-RO"/>
        </w:rPr>
        <w:t xml:space="preserve"> </w:t>
      </w:r>
      <w:r w:rsidR="00026045" w:rsidRPr="002A7C72">
        <w:rPr>
          <w:lang w:val="ro-RO"/>
        </w:rPr>
        <w:t>de</w:t>
      </w:r>
      <w:r w:rsidR="0060281A" w:rsidRPr="002A7C72">
        <w:rPr>
          <w:lang w:val="ro-RO"/>
        </w:rPr>
        <w:t xml:space="preserve"> </w:t>
      </w:r>
      <w:r w:rsidR="00026045" w:rsidRPr="002A7C72">
        <w:rPr>
          <w:lang w:val="ro-RO"/>
        </w:rPr>
        <w:t>către</w:t>
      </w:r>
      <w:r w:rsidR="0060281A" w:rsidRPr="002A7C72">
        <w:rPr>
          <w:lang w:val="ro-RO"/>
        </w:rPr>
        <w:t xml:space="preserve"> </w:t>
      </w:r>
      <w:r w:rsidR="00026045" w:rsidRPr="002A7C72">
        <w:rPr>
          <w:lang w:val="ro-RO"/>
        </w:rPr>
        <w:t>membrii</w:t>
      </w:r>
      <w:r w:rsidR="0060281A" w:rsidRPr="002A7C72">
        <w:rPr>
          <w:lang w:val="ro-RO"/>
        </w:rPr>
        <w:t xml:space="preserve"> </w:t>
      </w:r>
      <w:r w:rsidR="00026045" w:rsidRPr="002A7C72">
        <w:rPr>
          <w:lang w:val="ro-RO"/>
        </w:rPr>
        <w:t>comisiei</w:t>
      </w:r>
      <w:r w:rsidR="0060281A" w:rsidRPr="002A7C72">
        <w:rPr>
          <w:lang w:val="ro-RO"/>
        </w:rPr>
        <w:t xml:space="preserve"> </w:t>
      </w:r>
      <w:r w:rsidR="00026045" w:rsidRPr="002A7C72">
        <w:rPr>
          <w:lang w:val="ro-RO"/>
        </w:rPr>
        <w:t>judeţene</w:t>
      </w:r>
      <w:r w:rsidR="0060281A" w:rsidRPr="002A7C72">
        <w:rPr>
          <w:lang w:val="ro-RO"/>
        </w:rPr>
        <w:t xml:space="preserve"> </w:t>
      </w:r>
      <w:r w:rsidR="00026045" w:rsidRPr="002A7C72">
        <w:rPr>
          <w:lang w:val="ro-RO"/>
        </w:rPr>
        <w:t>constituită</w:t>
      </w:r>
      <w:r w:rsidR="0060281A" w:rsidRPr="002A7C72">
        <w:rPr>
          <w:lang w:val="ro-RO"/>
        </w:rPr>
        <w:t xml:space="preserve"> </w:t>
      </w:r>
      <w:r w:rsidR="00026045" w:rsidRPr="002A7C72">
        <w:rPr>
          <w:lang w:val="ro-RO"/>
        </w:rPr>
        <w:t>la</w:t>
      </w:r>
      <w:r w:rsidR="0060281A" w:rsidRPr="002A7C72">
        <w:rPr>
          <w:lang w:val="ro-RO"/>
        </w:rPr>
        <w:t xml:space="preserve"> </w:t>
      </w:r>
      <w:r w:rsidR="00026045" w:rsidRPr="002A7C72">
        <w:rPr>
          <w:lang w:val="ro-RO"/>
        </w:rPr>
        <w:t>nivelul</w:t>
      </w:r>
      <w:r w:rsidR="0060281A" w:rsidRPr="002A7C72">
        <w:rPr>
          <w:lang w:val="ro-RO"/>
        </w:rPr>
        <w:t xml:space="preserve"> Inspectoratului Școlar Județean Maramureș. </w:t>
      </w:r>
    </w:p>
    <w:p w:rsidR="00975B97" w:rsidRPr="002A7C72" w:rsidRDefault="00C72DE6" w:rsidP="00C72DE6">
      <w:pPr>
        <w:pStyle w:val="BodyText"/>
        <w:jc w:val="both"/>
        <w:rPr>
          <w:lang w:val="ro-RO"/>
        </w:rPr>
      </w:pPr>
      <w:r w:rsidRPr="002A7C72">
        <w:rPr>
          <w:lang w:val="ro-RO"/>
        </w:rPr>
        <w:t xml:space="preserve">5.2 </w:t>
      </w:r>
      <w:r w:rsidR="00026045" w:rsidRPr="002A7C72">
        <w:rPr>
          <w:lang w:val="ro-RO"/>
        </w:rPr>
        <w:t xml:space="preserve">Dispoziţiile prezentei proceduri se aplică tuturor candidaţilor </w:t>
      </w:r>
      <w:r w:rsidR="00805C44" w:rsidRPr="002A7C72">
        <w:rPr>
          <w:lang w:val="ro-RO"/>
        </w:rPr>
        <w:t>care participă la etapa de soluționare a situațiilor speciale după repartizarea computerizată, după cum urmează</w:t>
      </w:r>
      <w:r w:rsidR="00026045" w:rsidRPr="002A7C72">
        <w:rPr>
          <w:lang w:val="ro-RO"/>
        </w:rPr>
        <w:t>:</w:t>
      </w:r>
    </w:p>
    <w:p w:rsidR="00975B97" w:rsidRPr="002A7C72" w:rsidRDefault="00C72DE6">
      <w:pPr>
        <w:pStyle w:val="ListParagraph"/>
        <w:numPr>
          <w:ilvl w:val="1"/>
          <w:numId w:val="2"/>
        </w:numPr>
        <w:tabs>
          <w:tab w:val="left" w:pos="1664"/>
        </w:tabs>
        <w:spacing w:line="240" w:lineRule="auto"/>
        <w:ind w:left="397" w:hanging="397"/>
        <w:contextualSpacing w:val="0"/>
        <w:rPr>
          <w:szCs w:val="24"/>
        </w:rPr>
      </w:pPr>
      <w:r w:rsidRPr="002A7C72">
        <w:rPr>
          <w:szCs w:val="24"/>
        </w:rPr>
        <w:t>s</w:t>
      </w:r>
      <w:r w:rsidR="00777567" w:rsidRPr="002A7C72">
        <w:rPr>
          <w:szCs w:val="24"/>
        </w:rPr>
        <w:t>ituații medicale speciale</w:t>
      </w:r>
      <w:r w:rsidR="00026045" w:rsidRPr="002A7C72">
        <w:rPr>
          <w:szCs w:val="24"/>
        </w:rPr>
        <w:t>;</w:t>
      </w:r>
    </w:p>
    <w:p w:rsidR="00975B97" w:rsidRPr="002A7C72" w:rsidRDefault="00C72DE6">
      <w:pPr>
        <w:pStyle w:val="ListParagraph"/>
        <w:numPr>
          <w:ilvl w:val="1"/>
          <w:numId w:val="2"/>
        </w:numPr>
        <w:tabs>
          <w:tab w:val="left" w:pos="1664"/>
        </w:tabs>
        <w:spacing w:line="240" w:lineRule="auto"/>
        <w:ind w:left="397" w:hanging="397"/>
        <w:contextualSpacing w:val="0"/>
        <w:rPr>
          <w:szCs w:val="24"/>
        </w:rPr>
      </w:pPr>
      <w:r w:rsidRPr="002A7C72">
        <w:rPr>
          <w:szCs w:val="24"/>
        </w:rPr>
        <w:t>s</w:t>
      </w:r>
      <w:r w:rsidR="00777567" w:rsidRPr="002A7C72">
        <w:rPr>
          <w:szCs w:val="24"/>
        </w:rPr>
        <w:t>chimburi de elevi</w:t>
      </w:r>
      <w:r w:rsidR="00026045" w:rsidRPr="002A7C72">
        <w:rPr>
          <w:szCs w:val="24"/>
        </w:rPr>
        <w:t>;</w:t>
      </w:r>
    </w:p>
    <w:p w:rsidR="00975B97" w:rsidRPr="002A7C72" w:rsidRDefault="00C72DE6">
      <w:pPr>
        <w:pStyle w:val="ListParagraph"/>
        <w:numPr>
          <w:ilvl w:val="1"/>
          <w:numId w:val="2"/>
        </w:numPr>
        <w:tabs>
          <w:tab w:val="left" w:pos="1664"/>
        </w:tabs>
        <w:spacing w:line="240" w:lineRule="auto"/>
        <w:ind w:left="397" w:hanging="397"/>
        <w:contextualSpacing w:val="0"/>
        <w:rPr>
          <w:szCs w:val="24"/>
        </w:rPr>
      </w:pPr>
      <w:r w:rsidRPr="002A7C72">
        <w:rPr>
          <w:szCs w:val="24"/>
        </w:rPr>
        <w:t>r</w:t>
      </w:r>
      <w:r w:rsidR="00777567" w:rsidRPr="002A7C72">
        <w:rPr>
          <w:szCs w:val="24"/>
        </w:rPr>
        <w:t>edistribuirea candidaților gemeni</w:t>
      </w:r>
      <w:r w:rsidR="00026045" w:rsidRPr="002A7C72">
        <w:rPr>
          <w:szCs w:val="24"/>
        </w:rPr>
        <w:t>;</w:t>
      </w:r>
    </w:p>
    <w:p w:rsidR="00A60317" w:rsidRPr="002A7C72" w:rsidRDefault="00C72DE6">
      <w:pPr>
        <w:pStyle w:val="ListParagraph"/>
        <w:numPr>
          <w:ilvl w:val="1"/>
          <w:numId w:val="2"/>
        </w:numPr>
        <w:tabs>
          <w:tab w:val="left" w:pos="1664"/>
        </w:tabs>
        <w:spacing w:line="240" w:lineRule="auto"/>
        <w:ind w:left="397" w:hanging="397"/>
        <w:contextualSpacing w:val="0"/>
        <w:rPr>
          <w:szCs w:val="24"/>
        </w:rPr>
      </w:pPr>
      <w:r w:rsidRPr="002A7C72">
        <w:rPr>
          <w:szCs w:val="24"/>
        </w:rPr>
        <w:t>d</w:t>
      </w:r>
      <w:r w:rsidR="00777567" w:rsidRPr="002A7C72">
        <w:rPr>
          <w:szCs w:val="24"/>
        </w:rPr>
        <w:t>istribuire sau redistribuire pe locuri rămase libere, pentru apropiere de domiciliu</w:t>
      </w:r>
      <w:r w:rsidR="00A60317" w:rsidRPr="002A7C72">
        <w:rPr>
          <w:szCs w:val="24"/>
        </w:rPr>
        <w:t>;</w:t>
      </w:r>
    </w:p>
    <w:p w:rsidR="00975B97" w:rsidRPr="002A7C72" w:rsidRDefault="00C72DE6" w:rsidP="00A60317">
      <w:pPr>
        <w:pStyle w:val="ListParagraph"/>
        <w:numPr>
          <w:ilvl w:val="1"/>
          <w:numId w:val="2"/>
        </w:numPr>
        <w:tabs>
          <w:tab w:val="left" w:pos="1664"/>
        </w:tabs>
        <w:spacing w:line="240" w:lineRule="auto"/>
        <w:ind w:left="397" w:hanging="397"/>
        <w:contextualSpacing w:val="0"/>
        <w:rPr>
          <w:szCs w:val="24"/>
        </w:rPr>
      </w:pPr>
      <w:r w:rsidRPr="002A7C72">
        <w:rPr>
          <w:szCs w:val="24"/>
        </w:rPr>
        <w:t>c</w:t>
      </w:r>
      <w:r w:rsidR="00777567" w:rsidRPr="002A7C72">
        <w:rPr>
          <w:szCs w:val="24"/>
        </w:rPr>
        <w:t xml:space="preserve">orectarea unir erori de transcriere greșită </w:t>
      </w:r>
      <w:r w:rsidRPr="002A7C72">
        <w:rPr>
          <w:szCs w:val="24"/>
        </w:rPr>
        <w:t>în baza de date computerizată a</w:t>
      </w:r>
      <w:r w:rsidR="008C1234">
        <w:rPr>
          <w:szCs w:val="24"/>
        </w:rPr>
        <w:t xml:space="preserve"> opțiunilor expr</w:t>
      </w:r>
      <w:r w:rsidRPr="002A7C72">
        <w:rPr>
          <w:szCs w:val="24"/>
        </w:rPr>
        <w:t>imate de elevi</w:t>
      </w:r>
      <w:r w:rsidR="00DA467C" w:rsidRPr="002A7C72">
        <w:rPr>
          <w:szCs w:val="24"/>
        </w:rPr>
        <w:t>.</w:t>
      </w:r>
    </w:p>
    <w:p w:rsidR="00975B97" w:rsidRPr="002A7C72" w:rsidRDefault="00C72DE6" w:rsidP="00C72DE6">
      <w:pPr>
        <w:pStyle w:val="BodyText"/>
        <w:jc w:val="both"/>
        <w:rPr>
          <w:lang w:val="ro-RO"/>
        </w:rPr>
      </w:pPr>
      <w:r w:rsidRPr="002A7C72">
        <w:rPr>
          <w:lang w:val="ro-RO"/>
        </w:rPr>
        <w:t xml:space="preserve">5.3 </w:t>
      </w:r>
      <w:r w:rsidR="00026045" w:rsidRPr="002A7C72">
        <w:rPr>
          <w:lang w:val="ro-RO"/>
        </w:rPr>
        <w:t>Dispoziţiile prezentei proceduri se aplică atât părinţilor/tutorilor legal instituiţi/reprezentanţilor legali ai candidaților, cât și cadrelor didactice/ diriginților și directorilor unităților de învățământ care au atribuții privind admiterea în anul școlar 202</w:t>
      </w:r>
      <w:r w:rsidR="005B0215">
        <w:rPr>
          <w:lang w:val="ro-RO"/>
        </w:rPr>
        <w:t>6</w:t>
      </w:r>
      <w:r w:rsidR="00026045" w:rsidRPr="002A7C72">
        <w:rPr>
          <w:lang w:val="ro-RO"/>
        </w:rPr>
        <w:t>-202</w:t>
      </w:r>
      <w:r w:rsidR="005B0215">
        <w:rPr>
          <w:lang w:val="ro-RO"/>
        </w:rPr>
        <w:t>7</w:t>
      </w:r>
      <w:r w:rsidR="00026045" w:rsidRPr="002A7C72">
        <w:rPr>
          <w:lang w:val="ro-RO"/>
        </w:rPr>
        <w:t xml:space="preserve"> în învățământul liceal de stat, şi anume:</w:t>
      </w:r>
    </w:p>
    <w:p w:rsidR="00975B97" w:rsidRPr="002A7C72" w:rsidRDefault="00026045">
      <w:pPr>
        <w:pStyle w:val="ListParagraph"/>
        <w:numPr>
          <w:ilvl w:val="2"/>
          <w:numId w:val="5"/>
        </w:numPr>
        <w:tabs>
          <w:tab w:val="left" w:pos="1664"/>
        </w:tabs>
        <w:spacing w:line="240" w:lineRule="auto"/>
        <w:ind w:left="397" w:hanging="397"/>
        <w:contextualSpacing w:val="0"/>
        <w:rPr>
          <w:szCs w:val="24"/>
        </w:rPr>
      </w:pPr>
      <w:r w:rsidRPr="002A7C72">
        <w:rPr>
          <w:szCs w:val="24"/>
        </w:rPr>
        <w:t>personalului din unităţile de învăţământ de</w:t>
      </w:r>
      <w:r w:rsidR="008C1234">
        <w:rPr>
          <w:szCs w:val="24"/>
        </w:rPr>
        <w:t xml:space="preserve"> </w:t>
      </w:r>
      <w:r w:rsidRPr="002A7C72">
        <w:rPr>
          <w:szCs w:val="24"/>
        </w:rPr>
        <w:t>stat;</w:t>
      </w:r>
    </w:p>
    <w:p w:rsidR="00975B97" w:rsidRPr="002A7C72" w:rsidRDefault="00026045">
      <w:pPr>
        <w:pStyle w:val="ListParagraph"/>
        <w:numPr>
          <w:ilvl w:val="2"/>
          <w:numId w:val="5"/>
        </w:numPr>
        <w:tabs>
          <w:tab w:val="left" w:pos="1664"/>
        </w:tabs>
        <w:spacing w:line="240" w:lineRule="auto"/>
        <w:ind w:left="397" w:hanging="397"/>
        <w:contextualSpacing w:val="0"/>
        <w:rPr>
          <w:szCs w:val="24"/>
        </w:rPr>
      </w:pPr>
      <w:r w:rsidRPr="002A7C72">
        <w:rPr>
          <w:szCs w:val="24"/>
        </w:rPr>
        <w:lastRenderedPageBreak/>
        <w:t>membrilor Comisiei de Admitere Județene</w:t>
      </w:r>
      <w:r w:rsidR="00DA467C" w:rsidRPr="002A7C72">
        <w:rPr>
          <w:szCs w:val="24"/>
        </w:rPr>
        <w:t xml:space="preserve"> </w:t>
      </w:r>
      <w:r w:rsidRPr="002A7C72">
        <w:rPr>
          <w:szCs w:val="24"/>
        </w:rPr>
        <w:t>MARAMUREȘ;</w:t>
      </w:r>
    </w:p>
    <w:p w:rsidR="00975B97" w:rsidRPr="002A7C72" w:rsidRDefault="00026045">
      <w:pPr>
        <w:pStyle w:val="ListParagraph"/>
        <w:numPr>
          <w:ilvl w:val="2"/>
          <w:numId w:val="5"/>
        </w:numPr>
        <w:tabs>
          <w:tab w:val="left" w:pos="1664"/>
        </w:tabs>
        <w:spacing w:line="240" w:lineRule="auto"/>
        <w:ind w:left="397" w:hanging="397"/>
        <w:contextualSpacing w:val="0"/>
        <w:rPr>
          <w:szCs w:val="24"/>
        </w:rPr>
      </w:pPr>
      <w:r w:rsidRPr="002A7C72">
        <w:rPr>
          <w:szCs w:val="24"/>
        </w:rPr>
        <w:t>membrilor comisiilor de înscriere/admitere din unitățile de</w:t>
      </w:r>
      <w:r w:rsidR="00DA467C" w:rsidRPr="002A7C72">
        <w:rPr>
          <w:szCs w:val="24"/>
        </w:rPr>
        <w:t xml:space="preserve"> </w:t>
      </w:r>
      <w:r w:rsidRPr="002A7C72">
        <w:rPr>
          <w:szCs w:val="24"/>
        </w:rPr>
        <w:t>învățământ;</w:t>
      </w:r>
    </w:p>
    <w:p w:rsidR="00975B97" w:rsidRPr="002A7C72" w:rsidRDefault="00026045">
      <w:pPr>
        <w:pStyle w:val="ListParagraph"/>
        <w:numPr>
          <w:ilvl w:val="2"/>
          <w:numId w:val="5"/>
        </w:numPr>
        <w:tabs>
          <w:tab w:val="left" w:pos="1664"/>
        </w:tabs>
        <w:spacing w:line="240" w:lineRule="auto"/>
        <w:ind w:left="397" w:hanging="397"/>
        <w:contextualSpacing w:val="0"/>
        <w:rPr>
          <w:szCs w:val="24"/>
        </w:rPr>
      </w:pPr>
      <w:r w:rsidRPr="002A7C72">
        <w:rPr>
          <w:szCs w:val="24"/>
        </w:rPr>
        <w:t xml:space="preserve">părinţilor/tutorilor legal instituiţi/reprezentanţilor legali ai candidaților care pot participa la etapa </w:t>
      </w:r>
      <w:r w:rsidR="00C72DE6" w:rsidRPr="002A7C72">
        <w:rPr>
          <w:szCs w:val="24"/>
        </w:rPr>
        <w:t xml:space="preserve">de soluționare a situațiilor speciale. </w:t>
      </w:r>
    </w:p>
    <w:p w:rsidR="00975B97" w:rsidRPr="002A7C72" w:rsidRDefault="00975B97">
      <w:pPr>
        <w:pStyle w:val="BodyText"/>
        <w:jc w:val="both"/>
        <w:rPr>
          <w:lang w:val="ro-RO"/>
        </w:rPr>
      </w:pPr>
    </w:p>
    <w:p w:rsidR="00975B97" w:rsidRPr="002A7C72" w:rsidRDefault="00026045">
      <w:pPr>
        <w:pStyle w:val="Heading1"/>
        <w:numPr>
          <w:ilvl w:val="0"/>
          <w:numId w:val="2"/>
        </w:numPr>
        <w:tabs>
          <w:tab w:val="left" w:pos="360"/>
          <w:tab w:val="left" w:pos="1304"/>
        </w:tabs>
        <w:spacing w:before="0" w:line="240" w:lineRule="auto"/>
        <w:ind w:left="1304" w:hanging="361"/>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u w:val="thick"/>
        </w:rPr>
        <w:t>DOCUMENTE DE</w:t>
      </w:r>
      <w:r w:rsidR="000A7EEA">
        <w:rPr>
          <w:rFonts w:ascii="Times New Roman" w:hAnsi="Times New Roman" w:cs="Times New Roman"/>
          <w:b/>
          <w:bCs/>
          <w:color w:val="auto"/>
          <w:sz w:val="24"/>
          <w:szCs w:val="24"/>
          <w:u w:val="thick"/>
        </w:rPr>
        <w:t xml:space="preserve"> </w:t>
      </w:r>
      <w:r w:rsidRPr="002A7C72">
        <w:rPr>
          <w:rFonts w:ascii="Times New Roman" w:hAnsi="Times New Roman" w:cs="Times New Roman"/>
          <w:b/>
          <w:bCs/>
          <w:color w:val="auto"/>
          <w:sz w:val="24"/>
          <w:szCs w:val="24"/>
          <w:u w:val="thick"/>
        </w:rPr>
        <w:t>REFERINŢĂ</w:t>
      </w:r>
    </w:p>
    <w:p w:rsidR="00A403DC" w:rsidRPr="002A7C72" w:rsidRDefault="00026045">
      <w:pPr>
        <w:pStyle w:val="BodyText"/>
        <w:ind w:left="397" w:hanging="397"/>
        <w:jc w:val="both"/>
        <w:rPr>
          <w:lang w:val="ro-RO"/>
        </w:rPr>
      </w:pPr>
      <w:r w:rsidRPr="002A7C72">
        <w:rPr>
          <w:lang w:val="ro-RO"/>
        </w:rPr>
        <w:t>6.1.</w:t>
      </w:r>
      <w:r w:rsidR="00222B53">
        <w:rPr>
          <w:lang w:val="ro-RO"/>
        </w:rPr>
        <w:t xml:space="preserve"> </w:t>
      </w:r>
      <w:r w:rsidRPr="00822808">
        <w:rPr>
          <w:color w:val="000000" w:themeColor="text1"/>
          <w:lang w:val="ro-RO"/>
        </w:rPr>
        <w:t xml:space="preserve">Legea </w:t>
      </w:r>
      <w:r w:rsidR="00822808" w:rsidRPr="00822808">
        <w:rPr>
          <w:color w:val="000000" w:themeColor="text1"/>
          <w:lang w:val="ro-RO"/>
        </w:rPr>
        <w:t>învățământului preuniversitar</w:t>
      </w:r>
      <w:r w:rsidRPr="00822808">
        <w:rPr>
          <w:color w:val="000000" w:themeColor="text1"/>
          <w:lang w:val="ro-RO"/>
        </w:rPr>
        <w:t xml:space="preserve"> 1</w:t>
      </w:r>
      <w:r w:rsidR="00822808" w:rsidRPr="00822808">
        <w:rPr>
          <w:color w:val="000000" w:themeColor="text1"/>
          <w:lang w:val="ro-RO"/>
        </w:rPr>
        <w:t>98/2023</w:t>
      </w:r>
      <w:r w:rsidRPr="00822808">
        <w:rPr>
          <w:color w:val="000000" w:themeColor="text1"/>
          <w:lang w:val="ro-RO"/>
        </w:rPr>
        <w:t>,cu modificările și completările ulterioare</w:t>
      </w:r>
      <w:r w:rsidR="00DA467C" w:rsidRPr="00822808">
        <w:rPr>
          <w:color w:val="000000" w:themeColor="text1"/>
          <w:lang w:val="ro-RO"/>
        </w:rPr>
        <w:t>;</w:t>
      </w:r>
    </w:p>
    <w:p w:rsidR="00975B97" w:rsidRPr="002A7C72" w:rsidRDefault="00026045" w:rsidP="00DA467C">
      <w:pPr>
        <w:pStyle w:val="BodyText"/>
        <w:ind w:left="397" w:hanging="397"/>
        <w:jc w:val="both"/>
        <w:rPr>
          <w:lang w:val="ro-RO"/>
        </w:rPr>
      </w:pPr>
      <w:r w:rsidRPr="002A7C72">
        <w:rPr>
          <w:lang w:val="ro-RO"/>
        </w:rPr>
        <w:t>6.2.</w:t>
      </w:r>
      <w:r w:rsidR="00222B53">
        <w:rPr>
          <w:lang w:val="ro-RO"/>
        </w:rPr>
        <w:t xml:space="preserve"> </w:t>
      </w:r>
      <w:r w:rsidRPr="002A7C72">
        <w:rPr>
          <w:lang w:val="ro-RO"/>
        </w:rPr>
        <w:t>Metodologia de organizare și desfășurare a admiterii în învățământul liceal de stat pentru</w:t>
      </w:r>
      <w:r w:rsidR="00DA467C" w:rsidRPr="002A7C72">
        <w:rPr>
          <w:lang w:val="ro-RO"/>
        </w:rPr>
        <w:t xml:space="preserve"> </w:t>
      </w:r>
      <w:r w:rsidRPr="002A7C72">
        <w:rPr>
          <w:lang w:val="ro-RO"/>
        </w:rPr>
        <w:t>anul școlar 2011-2012, aprobată prin OMECTS nr. 4802/31.08.2010, cu completările ulterioare;</w:t>
      </w:r>
    </w:p>
    <w:p w:rsidR="00975B97" w:rsidRPr="002A7C72" w:rsidRDefault="00026045" w:rsidP="00DA467C">
      <w:pPr>
        <w:pStyle w:val="ListParagraph"/>
        <w:numPr>
          <w:ilvl w:val="1"/>
          <w:numId w:val="6"/>
        </w:numPr>
        <w:tabs>
          <w:tab w:val="left" w:pos="945"/>
        </w:tabs>
        <w:spacing w:line="240" w:lineRule="auto"/>
        <w:ind w:left="397" w:hanging="397"/>
        <w:contextualSpacing w:val="0"/>
        <w:rPr>
          <w:szCs w:val="24"/>
        </w:rPr>
      </w:pPr>
      <w:r w:rsidRPr="002A7C72">
        <w:rPr>
          <w:szCs w:val="24"/>
        </w:rPr>
        <w:t>OME</w:t>
      </w:r>
      <w:r w:rsidR="005B0215">
        <w:rPr>
          <w:szCs w:val="24"/>
        </w:rPr>
        <w:t>C</w:t>
      </w:r>
      <w:r w:rsidRPr="002A7C72">
        <w:rPr>
          <w:szCs w:val="24"/>
        </w:rPr>
        <w:t xml:space="preserve"> nr. </w:t>
      </w:r>
      <w:r w:rsidR="005B0215">
        <w:rPr>
          <w:szCs w:val="24"/>
        </w:rPr>
        <w:t>606</w:t>
      </w:r>
      <w:r w:rsidR="00EF0D91">
        <w:rPr>
          <w:szCs w:val="24"/>
        </w:rPr>
        <w:t>0</w:t>
      </w:r>
      <w:r w:rsidRPr="002A7C72">
        <w:rPr>
          <w:szCs w:val="24"/>
        </w:rPr>
        <w:t>/</w:t>
      </w:r>
      <w:r w:rsidR="005B0215">
        <w:rPr>
          <w:szCs w:val="24"/>
        </w:rPr>
        <w:t>29</w:t>
      </w:r>
      <w:r w:rsidRPr="002A7C72">
        <w:rPr>
          <w:szCs w:val="24"/>
        </w:rPr>
        <w:t>.08.202</w:t>
      </w:r>
      <w:r w:rsidR="005B0215">
        <w:rPr>
          <w:szCs w:val="24"/>
        </w:rPr>
        <w:t>5</w:t>
      </w:r>
      <w:r w:rsidRPr="002A7C72">
        <w:rPr>
          <w:szCs w:val="24"/>
        </w:rPr>
        <w:t xml:space="preserve"> privind organizarea şi desfăşurarea admiterii în învăţământul liceal de stat pentru anul şcolar</w:t>
      </w:r>
      <w:r w:rsidR="00DA467C" w:rsidRPr="002A7C72">
        <w:rPr>
          <w:szCs w:val="24"/>
        </w:rPr>
        <w:t xml:space="preserve"> </w:t>
      </w:r>
      <w:r w:rsidRPr="002A7C72">
        <w:rPr>
          <w:szCs w:val="24"/>
        </w:rPr>
        <w:t>202</w:t>
      </w:r>
      <w:r w:rsidR="005B0215">
        <w:rPr>
          <w:szCs w:val="24"/>
        </w:rPr>
        <w:t>6</w:t>
      </w:r>
      <w:r w:rsidRPr="002A7C72">
        <w:rPr>
          <w:szCs w:val="24"/>
        </w:rPr>
        <w:t>-202</w:t>
      </w:r>
      <w:r w:rsidR="005B0215">
        <w:rPr>
          <w:szCs w:val="24"/>
        </w:rPr>
        <w:t>7</w:t>
      </w:r>
      <w:r w:rsidRPr="002A7C72">
        <w:rPr>
          <w:szCs w:val="24"/>
        </w:rPr>
        <w:t>;</w:t>
      </w:r>
    </w:p>
    <w:p w:rsidR="00975B97" w:rsidRPr="002A7C72" w:rsidRDefault="00026045">
      <w:pPr>
        <w:pStyle w:val="ListParagraph"/>
        <w:numPr>
          <w:ilvl w:val="1"/>
          <w:numId w:val="6"/>
        </w:numPr>
        <w:tabs>
          <w:tab w:val="left" w:pos="945"/>
        </w:tabs>
        <w:spacing w:line="240" w:lineRule="auto"/>
        <w:ind w:left="397" w:hanging="397"/>
        <w:contextualSpacing w:val="0"/>
        <w:rPr>
          <w:szCs w:val="24"/>
        </w:rPr>
      </w:pPr>
      <w:r w:rsidRPr="002A7C72">
        <w:rPr>
          <w:szCs w:val="24"/>
        </w:rPr>
        <w:t>OMECTS nr. 5530/2011 privind Regulamentul cadru de organizare și funcționare a inspectoratelor</w:t>
      </w:r>
      <w:r w:rsidR="00DA467C" w:rsidRPr="002A7C72">
        <w:rPr>
          <w:szCs w:val="24"/>
        </w:rPr>
        <w:t xml:space="preserve"> </w:t>
      </w:r>
      <w:r w:rsidRPr="002A7C72">
        <w:rPr>
          <w:szCs w:val="24"/>
        </w:rPr>
        <w:t>școlare</w:t>
      </w:r>
      <w:r w:rsidR="00DA467C" w:rsidRPr="002A7C72">
        <w:rPr>
          <w:szCs w:val="24"/>
        </w:rPr>
        <w:t>;</w:t>
      </w:r>
    </w:p>
    <w:p w:rsidR="00975B97" w:rsidRPr="002A7C72" w:rsidRDefault="00026045">
      <w:pPr>
        <w:pStyle w:val="ListParagraph"/>
        <w:numPr>
          <w:ilvl w:val="1"/>
          <w:numId w:val="6"/>
        </w:numPr>
        <w:tabs>
          <w:tab w:val="left" w:pos="1004"/>
        </w:tabs>
        <w:spacing w:line="240" w:lineRule="auto"/>
        <w:ind w:left="397" w:hanging="397"/>
        <w:contextualSpacing w:val="0"/>
        <w:rPr>
          <w:szCs w:val="24"/>
        </w:rPr>
      </w:pPr>
      <w:r w:rsidRPr="002A7C72">
        <w:rPr>
          <w:szCs w:val="24"/>
        </w:rPr>
        <w:t xml:space="preserve">OME nr. </w:t>
      </w:r>
      <w:r w:rsidR="00EF0D91">
        <w:rPr>
          <w:szCs w:val="24"/>
        </w:rPr>
        <w:t>5726</w:t>
      </w:r>
      <w:r w:rsidRPr="002A7C72">
        <w:rPr>
          <w:szCs w:val="24"/>
        </w:rPr>
        <w:t>/</w:t>
      </w:r>
      <w:r w:rsidR="00EF0D91">
        <w:rPr>
          <w:szCs w:val="24"/>
        </w:rPr>
        <w:t>06</w:t>
      </w:r>
      <w:r w:rsidRPr="002A7C72">
        <w:rPr>
          <w:szCs w:val="24"/>
        </w:rPr>
        <w:t>.0</w:t>
      </w:r>
      <w:r w:rsidR="00EF0D91">
        <w:rPr>
          <w:szCs w:val="24"/>
        </w:rPr>
        <w:t>8</w:t>
      </w:r>
      <w:r w:rsidRPr="002A7C72">
        <w:rPr>
          <w:szCs w:val="24"/>
        </w:rPr>
        <w:t>.202</w:t>
      </w:r>
      <w:r w:rsidR="00EF0D91">
        <w:rPr>
          <w:szCs w:val="24"/>
        </w:rPr>
        <w:t>4</w:t>
      </w:r>
      <w:r w:rsidRPr="002A7C72">
        <w:rPr>
          <w:szCs w:val="24"/>
        </w:rPr>
        <w:t xml:space="preserve"> – aprobarea Regulamentului cadru de organizare și funcționare unităților de învățământ</w:t>
      </w:r>
      <w:r w:rsidR="00EF0D91">
        <w:rPr>
          <w:szCs w:val="24"/>
        </w:rPr>
        <w:t xml:space="preserve"> </w:t>
      </w:r>
      <w:r w:rsidRPr="002A7C72">
        <w:rPr>
          <w:szCs w:val="24"/>
        </w:rPr>
        <w:t>preuniversitar</w:t>
      </w:r>
      <w:r w:rsidR="005B0215">
        <w:rPr>
          <w:szCs w:val="24"/>
        </w:rPr>
        <w:t>, cu modificările și completările ulterioare</w:t>
      </w:r>
      <w:r w:rsidRPr="002A7C72">
        <w:rPr>
          <w:szCs w:val="24"/>
        </w:rPr>
        <w:t>;</w:t>
      </w:r>
    </w:p>
    <w:p w:rsidR="00DA467C" w:rsidRPr="002A7C72" w:rsidRDefault="00026045" w:rsidP="00DA467C">
      <w:pPr>
        <w:pStyle w:val="ListParagraph"/>
        <w:numPr>
          <w:ilvl w:val="1"/>
          <w:numId w:val="6"/>
        </w:numPr>
        <w:tabs>
          <w:tab w:val="left" w:pos="945"/>
        </w:tabs>
        <w:spacing w:line="240" w:lineRule="auto"/>
        <w:ind w:left="397" w:hanging="397"/>
        <w:contextualSpacing w:val="0"/>
        <w:rPr>
          <w:szCs w:val="24"/>
        </w:rPr>
      </w:pPr>
      <w:r w:rsidRPr="002A7C72">
        <w:rPr>
          <w:szCs w:val="24"/>
        </w:rPr>
        <w:t>Legea nr. 190/2018 privind măsuri de punere în aplicare a Regulamentului (UE) 2016/679 al Parlamentului European și al Consiliului din 27.04.2016 privind protecția persoanelor fizice în ceea ce privește prelucrarea datelor cu caracter personal și privind libera circulație a acestor date și de abrogare a Directivei 95/46/CE (regulamentul general privind protecția datelor)</w:t>
      </w:r>
      <w:r w:rsidR="00DA467C" w:rsidRPr="002A7C72">
        <w:rPr>
          <w:szCs w:val="24"/>
        </w:rPr>
        <w:t>;</w:t>
      </w:r>
    </w:p>
    <w:p w:rsidR="00975B97" w:rsidRPr="002A7C72" w:rsidRDefault="00026045" w:rsidP="00DA467C">
      <w:pPr>
        <w:pStyle w:val="ListParagraph"/>
        <w:numPr>
          <w:ilvl w:val="1"/>
          <w:numId w:val="6"/>
        </w:numPr>
        <w:tabs>
          <w:tab w:val="left" w:pos="945"/>
        </w:tabs>
        <w:spacing w:line="240" w:lineRule="auto"/>
        <w:ind w:left="397" w:hanging="397"/>
        <w:contextualSpacing w:val="0"/>
        <w:rPr>
          <w:szCs w:val="24"/>
        </w:rPr>
      </w:pPr>
      <w:r w:rsidRPr="002A7C72">
        <w:rPr>
          <w:szCs w:val="24"/>
        </w:rPr>
        <w:t>Decizia inspectorului școlar general al ISJ MARAMUREȘ de constituire a Comisiei Județene de Admitere județene în învățământul liceal</w:t>
      </w:r>
      <w:r w:rsidR="00EF0D91">
        <w:rPr>
          <w:szCs w:val="24"/>
        </w:rPr>
        <w:t>,</w:t>
      </w:r>
      <w:r w:rsidRPr="002A7C72">
        <w:rPr>
          <w:szCs w:val="24"/>
        </w:rPr>
        <w:t xml:space="preserve"> profesional și dual pentru anul școlar 202</w:t>
      </w:r>
      <w:r w:rsidR="005B0215">
        <w:rPr>
          <w:szCs w:val="24"/>
        </w:rPr>
        <w:t>6</w:t>
      </w:r>
      <w:r w:rsidRPr="002A7C72">
        <w:rPr>
          <w:szCs w:val="24"/>
        </w:rPr>
        <w:t>- 202</w:t>
      </w:r>
      <w:r w:rsidR="005B0215">
        <w:rPr>
          <w:szCs w:val="24"/>
        </w:rPr>
        <w:t>7</w:t>
      </w:r>
      <w:r w:rsidRPr="002A7C72">
        <w:rPr>
          <w:szCs w:val="24"/>
        </w:rPr>
        <w:t>.</w:t>
      </w:r>
    </w:p>
    <w:p w:rsidR="00975B97" w:rsidRPr="002A7C72" w:rsidRDefault="00975B97">
      <w:pPr>
        <w:spacing w:line="240" w:lineRule="auto"/>
        <w:rPr>
          <w:szCs w:val="24"/>
        </w:rPr>
      </w:pPr>
    </w:p>
    <w:p w:rsidR="00975B97" w:rsidRPr="002A7C72" w:rsidRDefault="00026045">
      <w:pPr>
        <w:pStyle w:val="Heading1"/>
        <w:numPr>
          <w:ilvl w:val="0"/>
          <w:numId w:val="2"/>
        </w:numPr>
        <w:tabs>
          <w:tab w:val="left" w:pos="360"/>
          <w:tab w:val="left" w:pos="1304"/>
        </w:tabs>
        <w:spacing w:before="0" w:line="240" w:lineRule="auto"/>
        <w:ind w:left="1304" w:hanging="360"/>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u w:val="thick"/>
        </w:rPr>
        <w:t>DEFINIŢII ŞI</w:t>
      </w:r>
      <w:r w:rsidR="00AE442E">
        <w:rPr>
          <w:rFonts w:ascii="Times New Roman" w:hAnsi="Times New Roman" w:cs="Times New Roman"/>
          <w:b/>
          <w:bCs/>
          <w:color w:val="auto"/>
          <w:sz w:val="24"/>
          <w:szCs w:val="24"/>
          <w:u w:val="thick"/>
        </w:rPr>
        <w:t xml:space="preserve"> </w:t>
      </w:r>
      <w:r w:rsidRPr="002A7C72">
        <w:rPr>
          <w:rFonts w:ascii="Times New Roman" w:hAnsi="Times New Roman" w:cs="Times New Roman"/>
          <w:b/>
          <w:bCs/>
          <w:color w:val="auto"/>
          <w:sz w:val="24"/>
          <w:szCs w:val="24"/>
          <w:u w:val="thick"/>
        </w:rPr>
        <w:t>PRESCURTĂRI</w:t>
      </w:r>
    </w:p>
    <w:p w:rsidR="00975B97" w:rsidRPr="002A7C72" w:rsidRDefault="00026045">
      <w:pPr>
        <w:spacing w:line="240" w:lineRule="auto"/>
        <w:ind w:left="224"/>
        <w:rPr>
          <w:b/>
          <w:szCs w:val="24"/>
        </w:rPr>
      </w:pPr>
      <w:r w:rsidRPr="002A7C72">
        <w:rPr>
          <w:b/>
          <w:szCs w:val="24"/>
        </w:rPr>
        <w:t>7.1. Definiţii ale termenilor utilizaţi</w:t>
      </w:r>
    </w:p>
    <w:p w:rsidR="00975B97" w:rsidRPr="002A7C72" w:rsidRDefault="00026045">
      <w:pPr>
        <w:pStyle w:val="ListParagraph"/>
        <w:numPr>
          <w:ilvl w:val="1"/>
          <w:numId w:val="7"/>
        </w:numPr>
        <w:tabs>
          <w:tab w:val="left" w:pos="685"/>
        </w:tabs>
        <w:spacing w:line="240" w:lineRule="auto"/>
        <w:ind w:left="223" w:right="221" w:firstLine="0"/>
        <w:contextualSpacing w:val="0"/>
        <w:rPr>
          <w:szCs w:val="24"/>
        </w:rPr>
      </w:pPr>
      <w:r w:rsidRPr="002A7C72">
        <w:rPr>
          <w:szCs w:val="24"/>
        </w:rPr>
        <w:t>Procedura operaţională – Prezentarea formalizată, în scris, a tuturor paşilor care trebuie urmaţi, a metodelor de lucru stabilite şi a regulilor de aplicat în vederea realizării activităţii, cu privire la succesiunea elementelor din cadrul derulării procesuluirespectiv.</w:t>
      </w:r>
    </w:p>
    <w:p w:rsidR="00975B97" w:rsidRPr="002A7C72" w:rsidRDefault="00AE442E">
      <w:pPr>
        <w:pStyle w:val="ListParagraph"/>
        <w:numPr>
          <w:ilvl w:val="1"/>
          <w:numId w:val="7"/>
        </w:numPr>
        <w:tabs>
          <w:tab w:val="left" w:pos="584"/>
        </w:tabs>
        <w:spacing w:line="240" w:lineRule="auto"/>
        <w:ind w:right="222" w:firstLine="0"/>
        <w:contextualSpacing w:val="0"/>
        <w:rPr>
          <w:szCs w:val="24"/>
        </w:rPr>
      </w:pPr>
      <w:r>
        <w:rPr>
          <w:szCs w:val="24"/>
        </w:rPr>
        <w:t xml:space="preserve"> </w:t>
      </w:r>
      <w:r w:rsidR="00026045" w:rsidRPr="002A7C72">
        <w:rPr>
          <w:szCs w:val="24"/>
        </w:rPr>
        <w:t>Ediţie a unei proceduri – Forma iniţială sau actualizată, după caz, a unei proceduri operaţionale, aprobată şi</w:t>
      </w:r>
      <w:r>
        <w:rPr>
          <w:szCs w:val="24"/>
        </w:rPr>
        <w:t xml:space="preserve"> </w:t>
      </w:r>
      <w:r w:rsidR="00026045" w:rsidRPr="002A7C72">
        <w:rPr>
          <w:szCs w:val="24"/>
        </w:rPr>
        <w:t>difuzată</w:t>
      </w:r>
    </w:p>
    <w:p w:rsidR="00975B97" w:rsidRPr="002A7C72" w:rsidRDefault="00AE442E">
      <w:pPr>
        <w:pStyle w:val="ListParagraph"/>
        <w:numPr>
          <w:ilvl w:val="1"/>
          <w:numId w:val="7"/>
        </w:numPr>
        <w:tabs>
          <w:tab w:val="left" w:pos="570"/>
        </w:tabs>
        <w:spacing w:line="240" w:lineRule="auto"/>
        <w:ind w:right="222" w:firstLine="0"/>
        <w:contextualSpacing w:val="0"/>
        <w:rPr>
          <w:szCs w:val="24"/>
        </w:rPr>
      </w:pPr>
      <w:r>
        <w:rPr>
          <w:szCs w:val="24"/>
        </w:rPr>
        <w:t xml:space="preserve"> </w:t>
      </w:r>
      <w:r w:rsidR="00026045" w:rsidRPr="002A7C72">
        <w:rPr>
          <w:szCs w:val="24"/>
        </w:rPr>
        <w:t>Revizia în cadrul ediţiei – Acţiunile de modificare, adăugare, actualizare, suprimare sau altele asemenea, după caz, a uneia sau a mai multor componente ale unei ediţii a procedurii operaţionale, acţiuni care au fost aprobate şi difuzate.</w:t>
      </w:r>
    </w:p>
    <w:tbl>
      <w:tblPr>
        <w:tblW w:w="0" w:type="auto"/>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566"/>
        <w:gridCol w:w="2046"/>
        <w:gridCol w:w="6741"/>
      </w:tblGrid>
      <w:tr w:rsidR="00975B97" w:rsidRPr="002A7C72" w:rsidTr="00A403DC">
        <w:trPr>
          <w:trHeight w:val="551"/>
        </w:trPr>
        <w:tc>
          <w:tcPr>
            <w:tcW w:w="566" w:type="dxa"/>
          </w:tcPr>
          <w:p w:rsidR="00975B97" w:rsidRPr="002A7C72" w:rsidRDefault="00026045">
            <w:pPr>
              <w:pStyle w:val="TableParagraph"/>
              <w:ind w:left="40"/>
              <w:jc w:val="both"/>
              <w:rPr>
                <w:b/>
                <w:sz w:val="24"/>
                <w:szCs w:val="24"/>
                <w:lang w:val="ro-RO"/>
              </w:rPr>
            </w:pPr>
            <w:r w:rsidRPr="002A7C72">
              <w:rPr>
                <w:b/>
                <w:sz w:val="24"/>
                <w:szCs w:val="24"/>
                <w:lang w:val="ro-RO"/>
              </w:rPr>
              <w:t>Nr.</w:t>
            </w:r>
          </w:p>
          <w:p w:rsidR="00975B97" w:rsidRPr="002A7C72" w:rsidRDefault="00026045">
            <w:pPr>
              <w:pStyle w:val="TableParagraph"/>
              <w:ind w:left="69"/>
              <w:jc w:val="both"/>
              <w:rPr>
                <w:b/>
                <w:sz w:val="24"/>
                <w:szCs w:val="24"/>
                <w:lang w:val="ro-RO"/>
              </w:rPr>
            </w:pPr>
            <w:r w:rsidRPr="002A7C72">
              <w:rPr>
                <w:b/>
                <w:sz w:val="24"/>
                <w:szCs w:val="24"/>
                <w:lang w:val="ro-RO"/>
              </w:rPr>
              <w:t>crt.</w:t>
            </w:r>
          </w:p>
        </w:tc>
        <w:tc>
          <w:tcPr>
            <w:tcW w:w="2046" w:type="dxa"/>
          </w:tcPr>
          <w:p w:rsidR="00975B97" w:rsidRPr="002A7C72" w:rsidRDefault="00026045">
            <w:pPr>
              <w:pStyle w:val="TableParagraph"/>
              <w:ind w:left="40"/>
              <w:jc w:val="both"/>
              <w:rPr>
                <w:b/>
                <w:sz w:val="24"/>
                <w:szCs w:val="24"/>
                <w:lang w:val="ro-RO"/>
              </w:rPr>
            </w:pPr>
            <w:r w:rsidRPr="002A7C72">
              <w:rPr>
                <w:b/>
                <w:sz w:val="24"/>
                <w:szCs w:val="24"/>
                <w:lang w:val="ro-RO"/>
              </w:rPr>
              <w:t>Abrevierea</w:t>
            </w:r>
          </w:p>
        </w:tc>
        <w:tc>
          <w:tcPr>
            <w:tcW w:w="6741" w:type="dxa"/>
          </w:tcPr>
          <w:p w:rsidR="00975B97" w:rsidRPr="002A7C72" w:rsidRDefault="00026045">
            <w:pPr>
              <w:pStyle w:val="TableParagraph"/>
              <w:ind w:left="41"/>
              <w:jc w:val="both"/>
              <w:rPr>
                <w:b/>
                <w:sz w:val="24"/>
                <w:szCs w:val="24"/>
                <w:lang w:val="ro-RO"/>
              </w:rPr>
            </w:pPr>
            <w:r w:rsidRPr="002A7C72">
              <w:rPr>
                <w:b/>
                <w:sz w:val="24"/>
                <w:szCs w:val="24"/>
                <w:lang w:val="ro-RO"/>
              </w:rPr>
              <w:t>Termenul abreviat</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1</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PO</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 xml:space="preserve">Procedură </w:t>
            </w:r>
            <w:r w:rsidR="004A09B5" w:rsidRPr="002A7C72">
              <w:rPr>
                <w:sz w:val="24"/>
                <w:szCs w:val="24"/>
                <w:lang w:val="ro-RO"/>
              </w:rPr>
              <w:t>operațională</w:t>
            </w:r>
          </w:p>
        </w:tc>
      </w:tr>
      <w:tr w:rsidR="00975B97" w:rsidRPr="002A7C72" w:rsidTr="00A403DC">
        <w:trPr>
          <w:trHeight w:val="277"/>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2</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E</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Elaborare</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3</w:t>
            </w:r>
          </w:p>
        </w:tc>
        <w:tc>
          <w:tcPr>
            <w:tcW w:w="2046" w:type="dxa"/>
          </w:tcPr>
          <w:p w:rsidR="00975B97" w:rsidRPr="002A7C72" w:rsidRDefault="00026045">
            <w:pPr>
              <w:pStyle w:val="TableParagraph"/>
              <w:ind w:left="40"/>
              <w:jc w:val="both"/>
              <w:rPr>
                <w:sz w:val="24"/>
                <w:szCs w:val="24"/>
                <w:lang w:val="ro-RO"/>
              </w:rPr>
            </w:pPr>
            <w:r w:rsidRPr="002A7C72">
              <w:rPr>
                <w:w w:val="99"/>
                <w:sz w:val="24"/>
                <w:szCs w:val="24"/>
                <w:lang w:val="ro-RO"/>
              </w:rPr>
              <w:t>V</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Verificare</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4</w:t>
            </w:r>
          </w:p>
        </w:tc>
        <w:tc>
          <w:tcPr>
            <w:tcW w:w="2046" w:type="dxa"/>
          </w:tcPr>
          <w:p w:rsidR="00975B97" w:rsidRPr="002A7C72" w:rsidRDefault="00026045">
            <w:pPr>
              <w:pStyle w:val="TableParagraph"/>
              <w:ind w:left="40"/>
              <w:jc w:val="both"/>
              <w:rPr>
                <w:sz w:val="24"/>
                <w:szCs w:val="24"/>
                <w:lang w:val="ro-RO"/>
              </w:rPr>
            </w:pPr>
            <w:r w:rsidRPr="002A7C72">
              <w:rPr>
                <w:w w:val="99"/>
                <w:sz w:val="24"/>
                <w:szCs w:val="24"/>
                <w:lang w:val="ro-RO"/>
              </w:rPr>
              <w:t>A</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Aprobare</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5</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Ap.</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Aplicare</w:t>
            </w:r>
          </w:p>
        </w:tc>
      </w:tr>
      <w:tr w:rsidR="00975B97" w:rsidRPr="002A7C72" w:rsidTr="00A403DC">
        <w:trPr>
          <w:trHeight w:val="277"/>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6</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Ah.</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Arhivare</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7</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ME</w:t>
            </w:r>
            <w:r w:rsidR="005B0215">
              <w:rPr>
                <w:sz w:val="24"/>
                <w:szCs w:val="24"/>
                <w:lang w:val="ro-RO"/>
              </w:rPr>
              <w:t>C</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Ministerul Educaţiei</w:t>
            </w:r>
            <w:r w:rsidR="005B0215">
              <w:rPr>
                <w:sz w:val="24"/>
                <w:szCs w:val="24"/>
                <w:lang w:val="ro-RO"/>
              </w:rPr>
              <w:t xml:space="preserve"> și Cercetării</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8</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ISJ MARAMUREȘ</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Inspectoratul Şcolar Judeţean MARAMUREȘ</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9</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CA</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Consiliu de Administraţie</w:t>
            </w:r>
          </w:p>
        </w:tc>
      </w:tr>
      <w:tr w:rsidR="00975B97" w:rsidRPr="002A7C72" w:rsidTr="00A403DC">
        <w:trPr>
          <w:trHeight w:val="277"/>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10</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OME</w:t>
            </w:r>
            <w:r w:rsidR="005B0215">
              <w:rPr>
                <w:sz w:val="24"/>
                <w:szCs w:val="24"/>
                <w:lang w:val="ro-RO"/>
              </w:rPr>
              <w:t>C</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Ordin al Ministrului Educaţiei</w:t>
            </w:r>
            <w:r w:rsidR="005B0215">
              <w:rPr>
                <w:sz w:val="24"/>
                <w:szCs w:val="24"/>
                <w:lang w:val="ro-RO"/>
              </w:rPr>
              <w:t xml:space="preserve"> și Cercetării</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lastRenderedPageBreak/>
              <w:t>11</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OMECTS</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Ordin al Ministrului Educaţiei, Cercetării, Tineretului și Sportului</w:t>
            </w:r>
          </w:p>
        </w:tc>
      </w:tr>
      <w:tr w:rsidR="00975B97" w:rsidRPr="002A7C72" w:rsidTr="00A403DC">
        <w:trPr>
          <w:trHeight w:val="551"/>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12</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Calendar</w:t>
            </w:r>
          </w:p>
        </w:tc>
        <w:tc>
          <w:tcPr>
            <w:tcW w:w="6741" w:type="dxa"/>
          </w:tcPr>
          <w:p w:rsidR="00975B97" w:rsidRPr="002A7C72" w:rsidRDefault="00026045" w:rsidP="00EF0D91">
            <w:pPr>
              <w:pStyle w:val="TableParagraph"/>
              <w:ind w:left="41"/>
              <w:jc w:val="both"/>
              <w:rPr>
                <w:sz w:val="24"/>
                <w:szCs w:val="24"/>
                <w:lang w:val="ro-RO"/>
              </w:rPr>
            </w:pPr>
            <w:r w:rsidRPr="002A7C72">
              <w:rPr>
                <w:sz w:val="24"/>
                <w:szCs w:val="24"/>
                <w:lang w:val="ro-RO"/>
              </w:rPr>
              <w:t>Calendarul admiterii în clasa a IX-a învăţământ</w:t>
            </w:r>
            <w:r w:rsidR="00BC6420">
              <w:rPr>
                <w:sz w:val="24"/>
                <w:szCs w:val="24"/>
                <w:lang w:val="ro-RO"/>
              </w:rPr>
              <w:t>ul</w:t>
            </w:r>
            <w:r w:rsidRPr="002A7C72">
              <w:rPr>
                <w:sz w:val="24"/>
                <w:szCs w:val="24"/>
                <w:lang w:val="ro-RO"/>
              </w:rPr>
              <w:t xml:space="preserve"> liceal de stat pentru anul</w:t>
            </w:r>
            <w:r w:rsidR="005B06B6">
              <w:rPr>
                <w:sz w:val="24"/>
                <w:szCs w:val="24"/>
                <w:lang w:val="ro-RO"/>
              </w:rPr>
              <w:t xml:space="preserve"> </w:t>
            </w:r>
            <w:r w:rsidRPr="002A7C72">
              <w:rPr>
                <w:sz w:val="24"/>
                <w:szCs w:val="24"/>
                <w:lang w:val="ro-RO"/>
              </w:rPr>
              <w:t>școlar 202</w:t>
            </w:r>
            <w:r w:rsidR="005B0215">
              <w:rPr>
                <w:sz w:val="24"/>
                <w:szCs w:val="24"/>
                <w:lang w:val="ro-RO"/>
              </w:rPr>
              <w:t>6</w:t>
            </w:r>
            <w:r w:rsidRPr="002A7C72">
              <w:rPr>
                <w:sz w:val="24"/>
                <w:szCs w:val="24"/>
                <w:lang w:val="ro-RO"/>
              </w:rPr>
              <w:t>-202</w:t>
            </w:r>
            <w:r w:rsidR="005B0215">
              <w:rPr>
                <w:sz w:val="24"/>
                <w:szCs w:val="24"/>
                <w:lang w:val="ro-RO"/>
              </w:rPr>
              <w:t>7</w:t>
            </w:r>
          </w:p>
        </w:tc>
      </w:tr>
    </w:tbl>
    <w:p w:rsidR="00975B97" w:rsidRPr="002A7C72" w:rsidRDefault="00975B97">
      <w:pPr>
        <w:spacing w:line="240" w:lineRule="auto"/>
        <w:rPr>
          <w:szCs w:val="24"/>
        </w:rPr>
      </w:pPr>
    </w:p>
    <w:p w:rsidR="00975B97" w:rsidRPr="002A7C72" w:rsidRDefault="00026045">
      <w:pPr>
        <w:pStyle w:val="Heading1"/>
        <w:numPr>
          <w:ilvl w:val="0"/>
          <w:numId w:val="2"/>
        </w:numPr>
        <w:tabs>
          <w:tab w:val="left" w:pos="1304"/>
        </w:tabs>
        <w:spacing w:before="0" w:line="240" w:lineRule="auto"/>
        <w:ind w:left="1134" w:hanging="397"/>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u w:val="thick"/>
        </w:rPr>
        <w:t>PROCEDURA</w:t>
      </w:r>
    </w:p>
    <w:p w:rsidR="00975B97" w:rsidRPr="002A7C72" w:rsidRDefault="00975B97">
      <w:pPr>
        <w:pStyle w:val="ListParagraph"/>
        <w:tabs>
          <w:tab w:val="left" w:pos="667"/>
        </w:tabs>
        <w:spacing w:line="240" w:lineRule="auto"/>
        <w:ind w:left="286" w:right="331"/>
        <w:contextualSpacing w:val="0"/>
        <w:rPr>
          <w:szCs w:val="24"/>
        </w:rPr>
      </w:pPr>
    </w:p>
    <w:p w:rsidR="00975B97" w:rsidRPr="002A7C72" w:rsidRDefault="007877E8" w:rsidP="009A275E">
      <w:pPr>
        <w:pStyle w:val="ListParagraph"/>
        <w:numPr>
          <w:ilvl w:val="1"/>
          <w:numId w:val="9"/>
        </w:numPr>
        <w:tabs>
          <w:tab w:val="left" w:pos="667"/>
        </w:tabs>
        <w:spacing w:line="240" w:lineRule="auto"/>
        <w:ind w:left="0" w:right="331" w:firstLine="0"/>
        <w:contextualSpacing w:val="0"/>
        <w:jc w:val="both"/>
        <w:rPr>
          <w:szCs w:val="24"/>
        </w:rPr>
      </w:pPr>
      <w:r w:rsidRPr="002A7C72">
        <w:rPr>
          <w:b/>
          <w:szCs w:val="24"/>
        </w:rPr>
        <w:t>Dispoziții generale</w:t>
      </w:r>
    </w:p>
    <w:p w:rsidR="007877E8" w:rsidRPr="002A7C72" w:rsidRDefault="007877E8" w:rsidP="008E2DF4">
      <w:pPr>
        <w:pStyle w:val="ListParagraph"/>
        <w:numPr>
          <w:ilvl w:val="0"/>
          <w:numId w:val="20"/>
        </w:numPr>
        <w:tabs>
          <w:tab w:val="left" w:pos="667"/>
        </w:tabs>
        <w:spacing w:line="240" w:lineRule="auto"/>
        <w:ind w:right="331"/>
        <w:contextualSpacing w:val="0"/>
        <w:rPr>
          <w:szCs w:val="24"/>
        </w:rPr>
      </w:pPr>
      <w:r w:rsidRPr="002A7C72">
        <w:rPr>
          <w:szCs w:val="24"/>
        </w:rPr>
        <w:t>Potrivit art. 54, alin. (1) din</w:t>
      </w:r>
      <w:r w:rsidRPr="002A7C72">
        <w:rPr>
          <w:b/>
          <w:szCs w:val="24"/>
        </w:rPr>
        <w:t xml:space="preserve"> </w:t>
      </w:r>
      <w:r w:rsidRPr="002A7C72">
        <w:rPr>
          <w:szCs w:val="24"/>
        </w:rPr>
        <w:t>OMECTS nr. 4802/31.08.2010, Comisia județeană de admitere rezolvă situațiile speciale apărute în urma repartizării computerizate. Acestea se referă la:</w:t>
      </w:r>
    </w:p>
    <w:p w:rsidR="00160326" w:rsidRPr="002A7C72" w:rsidRDefault="00160326" w:rsidP="00160326">
      <w:pPr>
        <w:pStyle w:val="ListParagraph"/>
        <w:numPr>
          <w:ilvl w:val="1"/>
          <w:numId w:val="2"/>
        </w:numPr>
        <w:tabs>
          <w:tab w:val="left" w:pos="1664"/>
        </w:tabs>
        <w:spacing w:line="240" w:lineRule="auto"/>
        <w:ind w:left="397" w:hanging="397"/>
        <w:contextualSpacing w:val="0"/>
        <w:rPr>
          <w:szCs w:val="24"/>
        </w:rPr>
      </w:pPr>
      <w:r w:rsidRPr="002A7C72">
        <w:rPr>
          <w:szCs w:val="24"/>
        </w:rPr>
        <w:t>situații medicale speciale;</w:t>
      </w:r>
    </w:p>
    <w:p w:rsidR="00160326" w:rsidRPr="002A7C72" w:rsidRDefault="00160326" w:rsidP="00160326">
      <w:pPr>
        <w:pStyle w:val="ListParagraph"/>
        <w:numPr>
          <w:ilvl w:val="1"/>
          <w:numId w:val="2"/>
        </w:numPr>
        <w:tabs>
          <w:tab w:val="left" w:pos="1664"/>
        </w:tabs>
        <w:spacing w:line="240" w:lineRule="auto"/>
        <w:ind w:left="397" w:hanging="397"/>
        <w:contextualSpacing w:val="0"/>
        <w:rPr>
          <w:szCs w:val="24"/>
        </w:rPr>
      </w:pPr>
      <w:r w:rsidRPr="002A7C72">
        <w:rPr>
          <w:szCs w:val="24"/>
        </w:rPr>
        <w:t>schimburi de elevi;</w:t>
      </w:r>
    </w:p>
    <w:p w:rsidR="00160326" w:rsidRPr="002A7C72" w:rsidRDefault="00160326" w:rsidP="00160326">
      <w:pPr>
        <w:pStyle w:val="ListParagraph"/>
        <w:numPr>
          <w:ilvl w:val="1"/>
          <w:numId w:val="2"/>
        </w:numPr>
        <w:tabs>
          <w:tab w:val="left" w:pos="1664"/>
        </w:tabs>
        <w:spacing w:line="240" w:lineRule="auto"/>
        <w:ind w:left="397" w:hanging="397"/>
        <w:contextualSpacing w:val="0"/>
        <w:rPr>
          <w:szCs w:val="24"/>
        </w:rPr>
      </w:pPr>
      <w:r w:rsidRPr="002A7C72">
        <w:rPr>
          <w:szCs w:val="24"/>
        </w:rPr>
        <w:t>redistribuirea candidaților gemeni;</w:t>
      </w:r>
    </w:p>
    <w:p w:rsidR="00160326" w:rsidRPr="002A7C72" w:rsidRDefault="00160326" w:rsidP="00160326">
      <w:pPr>
        <w:pStyle w:val="ListParagraph"/>
        <w:numPr>
          <w:ilvl w:val="1"/>
          <w:numId w:val="2"/>
        </w:numPr>
        <w:tabs>
          <w:tab w:val="left" w:pos="1664"/>
        </w:tabs>
        <w:spacing w:line="240" w:lineRule="auto"/>
        <w:ind w:left="397" w:hanging="397"/>
        <w:contextualSpacing w:val="0"/>
        <w:rPr>
          <w:szCs w:val="24"/>
        </w:rPr>
      </w:pPr>
      <w:r w:rsidRPr="002A7C72">
        <w:rPr>
          <w:szCs w:val="24"/>
        </w:rPr>
        <w:t>distribuire sau redistribuire pe locuri rămase libere, pentru apropiere de domiciliu;</w:t>
      </w:r>
    </w:p>
    <w:p w:rsidR="007877E8" w:rsidRPr="002A7C72" w:rsidRDefault="002A7C72" w:rsidP="00160326">
      <w:pPr>
        <w:pStyle w:val="ListParagraph"/>
        <w:numPr>
          <w:ilvl w:val="1"/>
          <w:numId w:val="2"/>
        </w:numPr>
        <w:tabs>
          <w:tab w:val="left" w:pos="1664"/>
        </w:tabs>
        <w:spacing w:line="240" w:lineRule="auto"/>
        <w:ind w:left="397" w:hanging="397"/>
        <w:contextualSpacing w:val="0"/>
        <w:rPr>
          <w:szCs w:val="24"/>
        </w:rPr>
      </w:pPr>
      <w:r w:rsidRPr="002A7C72">
        <w:rPr>
          <w:szCs w:val="24"/>
        </w:rPr>
        <w:t>corectarea uno</w:t>
      </w:r>
      <w:r w:rsidR="00160326" w:rsidRPr="002A7C72">
        <w:rPr>
          <w:szCs w:val="24"/>
        </w:rPr>
        <w:t xml:space="preserve">r erori de transcriere greșită în baza de date computerizată </w:t>
      </w:r>
      <w:r w:rsidR="000A30C2">
        <w:rPr>
          <w:szCs w:val="24"/>
        </w:rPr>
        <w:t>a opțiunilor expr</w:t>
      </w:r>
      <w:r w:rsidR="00160326" w:rsidRPr="002A7C72">
        <w:rPr>
          <w:szCs w:val="24"/>
        </w:rPr>
        <w:t>imate de elevi.</w:t>
      </w:r>
    </w:p>
    <w:p w:rsidR="00975B97" w:rsidRPr="002A7C72" w:rsidRDefault="00160326" w:rsidP="008E2DF4">
      <w:pPr>
        <w:pStyle w:val="ListParagraph"/>
        <w:numPr>
          <w:ilvl w:val="0"/>
          <w:numId w:val="20"/>
        </w:numPr>
        <w:tabs>
          <w:tab w:val="left" w:pos="755"/>
        </w:tabs>
        <w:spacing w:line="240" w:lineRule="auto"/>
        <w:ind w:right="325"/>
        <w:contextualSpacing w:val="0"/>
        <w:rPr>
          <w:szCs w:val="24"/>
        </w:rPr>
      </w:pPr>
      <w:r w:rsidRPr="002A7C72">
        <w:rPr>
          <w:szCs w:val="24"/>
        </w:rPr>
        <w:t>La etapa de soluționare a situațiilor speciale se pot înscrie doar:</w:t>
      </w:r>
    </w:p>
    <w:p w:rsidR="00160326" w:rsidRPr="00480809" w:rsidRDefault="00160326" w:rsidP="00160326">
      <w:pPr>
        <w:pStyle w:val="ListParagraph"/>
        <w:numPr>
          <w:ilvl w:val="0"/>
          <w:numId w:val="19"/>
        </w:numPr>
        <w:tabs>
          <w:tab w:val="left" w:pos="755"/>
        </w:tabs>
        <w:spacing w:line="240" w:lineRule="auto"/>
        <w:ind w:right="325"/>
        <w:rPr>
          <w:color w:val="000000" w:themeColor="text1"/>
          <w:szCs w:val="24"/>
        </w:rPr>
      </w:pPr>
      <w:r w:rsidRPr="002A7C72">
        <w:rPr>
          <w:szCs w:val="24"/>
        </w:rPr>
        <w:t xml:space="preserve">candidații care au participat la repartizarea computerizată din prima etapă de admitere și s-au înscris la unitățile de învățământ liceal în perioada </w:t>
      </w:r>
      <w:r w:rsidRPr="00480809">
        <w:rPr>
          <w:color w:val="000000" w:themeColor="text1"/>
          <w:szCs w:val="24"/>
        </w:rPr>
        <w:t>2</w:t>
      </w:r>
      <w:r w:rsidR="005B0215">
        <w:rPr>
          <w:color w:val="000000" w:themeColor="text1"/>
          <w:szCs w:val="24"/>
        </w:rPr>
        <w:t>3</w:t>
      </w:r>
      <w:r w:rsidRPr="00480809">
        <w:rPr>
          <w:color w:val="000000" w:themeColor="text1"/>
          <w:szCs w:val="24"/>
        </w:rPr>
        <w:t xml:space="preserve"> – </w:t>
      </w:r>
      <w:r w:rsidR="005B0215">
        <w:rPr>
          <w:color w:val="000000" w:themeColor="text1"/>
          <w:szCs w:val="24"/>
        </w:rPr>
        <w:t>28</w:t>
      </w:r>
      <w:r w:rsidRPr="00480809">
        <w:rPr>
          <w:color w:val="000000" w:themeColor="text1"/>
          <w:szCs w:val="24"/>
        </w:rPr>
        <w:t xml:space="preserve"> iulie 202</w:t>
      </w:r>
      <w:r w:rsidR="005B0215">
        <w:rPr>
          <w:color w:val="000000" w:themeColor="text1"/>
          <w:szCs w:val="24"/>
        </w:rPr>
        <w:t>6</w:t>
      </w:r>
      <w:r w:rsidRPr="00480809">
        <w:rPr>
          <w:color w:val="000000" w:themeColor="text1"/>
          <w:szCs w:val="24"/>
        </w:rPr>
        <w:t>;</w:t>
      </w:r>
    </w:p>
    <w:p w:rsidR="00160326" w:rsidRPr="00480809" w:rsidRDefault="00160326" w:rsidP="00160326">
      <w:pPr>
        <w:pStyle w:val="ListParagraph"/>
        <w:numPr>
          <w:ilvl w:val="0"/>
          <w:numId w:val="19"/>
        </w:numPr>
        <w:tabs>
          <w:tab w:val="left" w:pos="755"/>
        </w:tabs>
        <w:spacing w:line="240" w:lineRule="auto"/>
        <w:ind w:right="325"/>
        <w:rPr>
          <w:color w:val="000000" w:themeColor="text1"/>
          <w:szCs w:val="24"/>
        </w:rPr>
      </w:pPr>
      <w:r w:rsidRPr="00480809">
        <w:rPr>
          <w:color w:val="000000" w:themeColor="text1"/>
          <w:szCs w:val="24"/>
        </w:rPr>
        <w:t xml:space="preserve">candidații care au fost admiși la unitățile de învățământ liceal la care s-au susținut probe de aptitudini/cunoștințe de limbă modernă și s-au înscris în perioada </w:t>
      </w:r>
      <w:r w:rsidR="00DB487F" w:rsidRPr="00480809">
        <w:rPr>
          <w:color w:val="000000" w:themeColor="text1"/>
          <w:szCs w:val="24"/>
        </w:rPr>
        <w:t>2</w:t>
      </w:r>
      <w:r w:rsidR="00661587">
        <w:rPr>
          <w:color w:val="000000" w:themeColor="text1"/>
          <w:szCs w:val="24"/>
        </w:rPr>
        <w:t>3</w:t>
      </w:r>
      <w:r w:rsidR="00DB487F" w:rsidRPr="00480809">
        <w:rPr>
          <w:color w:val="000000" w:themeColor="text1"/>
          <w:szCs w:val="24"/>
        </w:rPr>
        <w:t xml:space="preserve"> – </w:t>
      </w:r>
      <w:r w:rsidR="00661587">
        <w:rPr>
          <w:color w:val="000000" w:themeColor="text1"/>
          <w:szCs w:val="24"/>
        </w:rPr>
        <w:t>28</w:t>
      </w:r>
      <w:r w:rsidR="00DB487F" w:rsidRPr="00480809">
        <w:rPr>
          <w:color w:val="000000" w:themeColor="text1"/>
          <w:szCs w:val="24"/>
        </w:rPr>
        <w:t xml:space="preserve"> iulie 202</w:t>
      </w:r>
      <w:r w:rsidR="00661587">
        <w:rPr>
          <w:color w:val="000000" w:themeColor="text1"/>
          <w:szCs w:val="24"/>
        </w:rPr>
        <w:t>6</w:t>
      </w:r>
      <w:r w:rsidRPr="00480809">
        <w:rPr>
          <w:color w:val="000000" w:themeColor="text1"/>
          <w:szCs w:val="24"/>
        </w:rPr>
        <w:t>;</w:t>
      </w:r>
    </w:p>
    <w:p w:rsidR="00160326" w:rsidRPr="00480809" w:rsidRDefault="00160326" w:rsidP="00160326">
      <w:pPr>
        <w:pStyle w:val="ListParagraph"/>
        <w:numPr>
          <w:ilvl w:val="0"/>
          <w:numId w:val="19"/>
        </w:numPr>
        <w:tabs>
          <w:tab w:val="left" w:pos="755"/>
        </w:tabs>
        <w:spacing w:line="240" w:lineRule="auto"/>
        <w:ind w:right="325"/>
        <w:rPr>
          <w:color w:val="000000" w:themeColor="text1"/>
          <w:szCs w:val="24"/>
        </w:rPr>
      </w:pPr>
      <w:r w:rsidRPr="00480809">
        <w:rPr>
          <w:color w:val="000000" w:themeColor="text1"/>
          <w:szCs w:val="24"/>
        </w:rPr>
        <w:t xml:space="preserve">candidații care au fost repartizați computerizat pe locurile distinct alocate pentru elevii cu CES sau romi și s-au înscris la unitățile de învățământ liceal  în perioada </w:t>
      </w:r>
      <w:r w:rsidR="00DB487F" w:rsidRPr="00480809">
        <w:rPr>
          <w:color w:val="000000" w:themeColor="text1"/>
          <w:szCs w:val="24"/>
        </w:rPr>
        <w:t>2</w:t>
      </w:r>
      <w:r w:rsidR="00661587">
        <w:rPr>
          <w:color w:val="000000" w:themeColor="text1"/>
          <w:szCs w:val="24"/>
        </w:rPr>
        <w:t>3</w:t>
      </w:r>
      <w:r w:rsidR="00DB487F" w:rsidRPr="00480809">
        <w:rPr>
          <w:color w:val="000000" w:themeColor="text1"/>
          <w:szCs w:val="24"/>
        </w:rPr>
        <w:t xml:space="preserve"> – </w:t>
      </w:r>
      <w:r w:rsidR="00661587">
        <w:rPr>
          <w:color w:val="000000" w:themeColor="text1"/>
          <w:szCs w:val="24"/>
        </w:rPr>
        <w:t>28</w:t>
      </w:r>
      <w:r w:rsidR="00DB487F" w:rsidRPr="00480809">
        <w:rPr>
          <w:color w:val="000000" w:themeColor="text1"/>
          <w:szCs w:val="24"/>
        </w:rPr>
        <w:t xml:space="preserve"> iulie 202</w:t>
      </w:r>
      <w:r w:rsidR="00661587">
        <w:rPr>
          <w:color w:val="000000" w:themeColor="text1"/>
          <w:szCs w:val="24"/>
        </w:rPr>
        <w:t>6</w:t>
      </w:r>
      <w:r w:rsidRPr="00480809">
        <w:rPr>
          <w:color w:val="000000" w:themeColor="text1"/>
          <w:szCs w:val="24"/>
        </w:rPr>
        <w:t>;</w:t>
      </w:r>
    </w:p>
    <w:p w:rsidR="00975B97" w:rsidRPr="002A7C72" w:rsidRDefault="00160326" w:rsidP="008E2DF4">
      <w:pPr>
        <w:pStyle w:val="ListParagraph"/>
        <w:numPr>
          <w:ilvl w:val="0"/>
          <w:numId w:val="20"/>
        </w:numPr>
        <w:tabs>
          <w:tab w:val="left" w:pos="697"/>
        </w:tabs>
        <w:spacing w:line="240" w:lineRule="auto"/>
        <w:ind w:right="330"/>
        <w:contextualSpacing w:val="0"/>
        <w:rPr>
          <w:szCs w:val="24"/>
        </w:rPr>
      </w:pPr>
      <w:r w:rsidRPr="002A7C72">
        <w:rPr>
          <w:w w:val="105"/>
          <w:szCs w:val="24"/>
        </w:rPr>
        <w:t>Deciziile de rezolvare a situațiilor speciale se iau în plenul comisiei județene de admitere cu majoritate de voturi, după înventarierea tuturor cazurilor existente la nivelul județului Maramureș</w:t>
      </w:r>
      <w:r w:rsidR="00026045" w:rsidRPr="002A7C72">
        <w:rPr>
          <w:w w:val="105"/>
          <w:szCs w:val="24"/>
        </w:rPr>
        <w:t>.</w:t>
      </w:r>
      <w:r w:rsidRPr="002A7C72">
        <w:rPr>
          <w:w w:val="105"/>
          <w:szCs w:val="24"/>
        </w:rPr>
        <w:t xml:space="preserve"> Acestea sunt făcute publice prin afișare pe site-ul Inspectoratului Școlar Județean Maramureș.</w:t>
      </w:r>
    </w:p>
    <w:p w:rsidR="00975B97" w:rsidRPr="002A7C72" w:rsidRDefault="00975B97">
      <w:pPr>
        <w:spacing w:line="240" w:lineRule="auto"/>
        <w:rPr>
          <w:b/>
          <w:w w:val="105"/>
          <w:szCs w:val="24"/>
        </w:rPr>
      </w:pPr>
    </w:p>
    <w:p w:rsidR="009A275E" w:rsidRPr="008104F6" w:rsidRDefault="00861D05" w:rsidP="008104F6">
      <w:pPr>
        <w:pStyle w:val="ListParagraph"/>
        <w:numPr>
          <w:ilvl w:val="0"/>
          <w:numId w:val="20"/>
        </w:numPr>
        <w:spacing w:line="240" w:lineRule="auto"/>
        <w:rPr>
          <w:w w:val="105"/>
          <w:szCs w:val="24"/>
        </w:rPr>
      </w:pPr>
      <w:r w:rsidRPr="002A7C72">
        <w:rPr>
          <w:w w:val="105"/>
          <w:szCs w:val="24"/>
        </w:rPr>
        <w:t>În conformitate cu preved</w:t>
      </w:r>
      <w:r w:rsidR="00661587">
        <w:rPr>
          <w:w w:val="105"/>
          <w:szCs w:val="24"/>
        </w:rPr>
        <w:t>erile art. 2, alin. (18</w:t>
      </w:r>
      <w:r w:rsidRPr="002A7C72">
        <w:rPr>
          <w:w w:val="105"/>
          <w:szCs w:val="24"/>
        </w:rPr>
        <w:t>)</w:t>
      </w:r>
      <w:r w:rsidR="00661587">
        <w:rPr>
          <w:w w:val="105"/>
          <w:szCs w:val="24"/>
        </w:rPr>
        <w:t xml:space="preserve"> – (21</w:t>
      </w:r>
      <w:r w:rsidR="008104F6">
        <w:rPr>
          <w:w w:val="105"/>
          <w:szCs w:val="24"/>
        </w:rPr>
        <w:t>)</w:t>
      </w:r>
      <w:r w:rsidRPr="002A7C72">
        <w:rPr>
          <w:w w:val="105"/>
          <w:szCs w:val="24"/>
        </w:rPr>
        <w:t xml:space="preserve"> din OME</w:t>
      </w:r>
      <w:r w:rsidR="00661587">
        <w:rPr>
          <w:w w:val="105"/>
          <w:szCs w:val="24"/>
        </w:rPr>
        <w:t>C</w:t>
      </w:r>
      <w:r w:rsidRPr="002A7C72">
        <w:rPr>
          <w:w w:val="105"/>
          <w:szCs w:val="24"/>
        </w:rPr>
        <w:t xml:space="preserve"> nr. </w:t>
      </w:r>
      <w:r w:rsidR="00661587">
        <w:rPr>
          <w:szCs w:val="24"/>
        </w:rPr>
        <w:t>6</w:t>
      </w:r>
      <w:r w:rsidR="00DB487F">
        <w:rPr>
          <w:szCs w:val="24"/>
        </w:rPr>
        <w:t>0</w:t>
      </w:r>
      <w:r w:rsidR="00661587">
        <w:rPr>
          <w:szCs w:val="24"/>
        </w:rPr>
        <w:t>60</w:t>
      </w:r>
      <w:r w:rsidR="00DB487F" w:rsidRPr="002A7C72">
        <w:rPr>
          <w:szCs w:val="24"/>
        </w:rPr>
        <w:t>/</w:t>
      </w:r>
      <w:r w:rsidR="00661587">
        <w:rPr>
          <w:szCs w:val="24"/>
        </w:rPr>
        <w:t>29</w:t>
      </w:r>
      <w:r w:rsidR="00DB487F" w:rsidRPr="002A7C72">
        <w:rPr>
          <w:szCs w:val="24"/>
        </w:rPr>
        <w:t>.08.202</w:t>
      </w:r>
      <w:r w:rsidR="00661587">
        <w:rPr>
          <w:szCs w:val="24"/>
        </w:rPr>
        <w:t>5</w:t>
      </w:r>
      <w:r w:rsidR="00DB487F" w:rsidRPr="002A7C72">
        <w:rPr>
          <w:szCs w:val="24"/>
        </w:rPr>
        <w:t xml:space="preserve"> </w:t>
      </w:r>
      <w:r w:rsidRPr="00480809">
        <w:rPr>
          <w:color w:val="000000" w:themeColor="text1"/>
          <w:w w:val="105"/>
          <w:szCs w:val="24"/>
        </w:rPr>
        <w:t>privind organizare</w:t>
      </w:r>
      <w:r w:rsidR="00DB487F">
        <w:rPr>
          <w:color w:val="000000" w:themeColor="text1"/>
          <w:w w:val="105"/>
          <w:szCs w:val="24"/>
        </w:rPr>
        <w:t>a și desfășurarea admiterii în î</w:t>
      </w:r>
      <w:r w:rsidRPr="00480809">
        <w:rPr>
          <w:color w:val="000000" w:themeColor="text1"/>
          <w:w w:val="105"/>
          <w:szCs w:val="24"/>
        </w:rPr>
        <w:t>nvățământul liceal în anul școlar 202</w:t>
      </w:r>
      <w:r w:rsidR="00661587">
        <w:rPr>
          <w:color w:val="000000" w:themeColor="text1"/>
          <w:w w:val="105"/>
          <w:szCs w:val="24"/>
        </w:rPr>
        <w:t>6</w:t>
      </w:r>
      <w:r w:rsidRPr="00480809">
        <w:rPr>
          <w:color w:val="000000" w:themeColor="text1"/>
          <w:w w:val="105"/>
          <w:szCs w:val="24"/>
        </w:rPr>
        <w:t>-202</w:t>
      </w:r>
      <w:r w:rsidR="00661587">
        <w:rPr>
          <w:color w:val="000000" w:themeColor="text1"/>
          <w:w w:val="105"/>
          <w:szCs w:val="24"/>
        </w:rPr>
        <w:t>7</w:t>
      </w:r>
      <w:r w:rsidR="009A275E" w:rsidRPr="00480809">
        <w:rPr>
          <w:color w:val="000000" w:themeColor="text1"/>
          <w:w w:val="105"/>
          <w:szCs w:val="24"/>
        </w:rPr>
        <w:t>,</w:t>
      </w:r>
      <w:r w:rsidR="009A275E" w:rsidRPr="00AE442E">
        <w:rPr>
          <w:color w:val="FF0000"/>
          <w:w w:val="105"/>
          <w:szCs w:val="24"/>
        </w:rPr>
        <w:t xml:space="preserve"> </w:t>
      </w:r>
      <w:r w:rsidR="009A275E" w:rsidRPr="00480809">
        <w:rPr>
          <w:color w:val="000000" w:themeColor="text1"/>
          <w:w w:val="105"/>
          <w:szCs w:val="24"/>
        </w:rPr>
        <w:t>situați</w:t>
      </w:r>
      <w:r w:rsidR="00DB487F">
        <w:rPr>
          <w:color w:val="000000" w:themeColor="text1"/>
          <w:w w:val="105"/>
          <w:szCs w:val="24"/>
        </w:rPr>
        <w:t>ile speciale se rezolvă după re</w:t>
      </w:r>
      <w:r w:rsidR="009A275E" w:rsidRPr="00480809">
        <w:rPr>
          <w:color w:val="000000" w:themeColor="text1"/>
          <w:w w:val="105"/>
          <w:szCs w:val="24"/>
        </w:rPr>
        <w:t>p</w:t>
      </w:r>
      <w:r w:rsidR="00DB487F">
        <w:rPr>
          <w:color w:val="000000" w:themeColor="text1"/>
          <w:w w:val="105"/>
          <w:szCs w:val="24"/>
        </w:rPr>
        <w:t>a</w:t>
      </w:r>
      <w:r w:rsidR="009A275E" w:rsidRPr="00480809">
        <w:rPr>
          <w:color w:val="000000" w:themeColor="text1"/>
          <w:w w:val="105"/>
          <w:szCs w:val="24"/>
        </w:rPr>
        <w:t>rtizarea computerizată în perioada</w:t>
      </w:r>
      <w:r w:rsidR="009A275E" w:rsidRPr="00AE442E">
        <w:rPr>
          <w:color w:val="FF0000"/>
          <w:w w:val="105"/>
          <w:szCs w:val="24"/>
        </w:rPr>
        <w:t xml:space="preserve"> </w:t>
      </w:r>
      <w:r w:rsidR="00661587">
        <w:rPr>
          <w:b/>
          <w:color w:val="000000" w:themeColor="text1"/>
          <w:w w:val="105"/>
          <w:szCs w:val="24"/>
        </w:rPr>
        <w:t>29 - 31 iulie</w:t>
      </w:r>
      <w:r w:rsidR="009A275E" w:rsidRPr="00480809">
        <w:rPr>
          <w:b/>
          <w:color w:val="000000" w:themeColor="text1"/>
          <w:w w:val="105"/>
          <w:szCs w:val="24"/>
        </w:rPr>
        <w:t xml:space="preserve"> 202</w:t>
      </w:r>
      <w:r w:rsidR="00661587">
        <w:rPr>
          <w:b/>
          <w:color w:val="000000" w:themeColor="text1"/>
          <w:w w:val="105"/>
          <w:szCs w:val="24"/>
        </w:rPr>
        <w:t>6</w:t>
      </w:r>
      <w:r w:rsidR="009A275E" w:rsidRPr="002A7C72">
        <w:rPr>
          <w:w w:val="105"/>
          <w:szCs w:val="24"/>
        </w:rPr>
        <w:t xml:space="preserve">, respectându-se, în toate cazurile, </w:t>
      </w:r>
      <w:r w:rsidR="009A275E" w:rsidRPr="00DB487F">
        <w:rPr>
          <w:w w:val="105"/>
          <w:szCs w:val="24"/>
          <w:u w:val="single"/>
        </w:rPr>
        <w:t>criteriul referitor la media de admitere</w:t>
      </w:r>
      <w:r w:rsidR="009A275E" w:rsidRPr="002A7C72">
        <w:rPr>
          <w:w w:val="105"/>
          <w:szCs w:val="24"/>
        </w:rPr>
        <w:t xml:space="preserve">, fără a depăși numărul maxim </w:t>
      </w:r>
      <w:r w:rsidR="008104F6">
        <w:rPr>
          <w:w w:val="105"/>
          <w:szCs w:val="24"/>
        </w:rPr>
        <w:t>legal</w:t>
      </w:r>
      <w:r w:rsidR="009A275E" w:rsidRPr="002A7C72">
        <w:rPr>
          <w:w w:val="105"/>
          <w:szCs w:val="24"/>
        </w:rPr>
        <w:t xml:space="preserve"> de elevi la clasă. </w:t>
      </w:r>
      <w:r w:rsidR="009A275E" w:rsidRPr="00DB487F">
        <w:rPr>
          <w:w w:val="105"/>
          <w:szCs w:val="24"/>
          <w:u w:val="single"/>
        </w:rPr>
        <w:t>Aceste criteriu se referă la media ultimului admis prin repartizare computerizată</w:t>
      </w:r>
      <w:r w:rsidR="009A275E" w:rsidRPr="002A7C72">
        <w:rPr>
          <w:w w:val="105"/>
          <w:szCs w:val="24"/>
        </w:rPr>
        <w:t xml:space="preserve"> și se aplică în toate cazurile în care, în urma repartizării computerizate, </w:t>
      </w:r>
      <w:r w:rsidR="009A275E" w:rsidRPr="00661587">
        <w:rPr>
          <w:b/>
          <w:w w:val="105"/>
          <w:szCs w:val="24"/>
        </w:rPr>
        <w:t>s-au ocupat toate locurile alocate prin planul de școlarizare la specializarea/clasa respectivă</w:t>
      </w:r>
      <w:r w:rsidR="009A275E" w:rsidRPr="002A7C72">
        <w:rPr>
          <w:w w:val="105"/>
          <w:szCs w:val="24"/>
        </w:rPr>
        <w:t xml:space="preserve">, fără a se lua în calcul locurile splimentare special acordate pentru candidații de etnie romă și pentru candidații cu CES. </w:t>
      </w:r>
      <w:r w:rsidR="009A275E" w:rsidRPr="00DB487F">
        <w:rPr>
          <w:w w:val="105"/>
          <w:szCs w:val="24"/>
          <w:u w:val="single"/>
        </w:rPr>
        <w:t xml:space="preserve">Prin excepție de la </w:t>
      </w:r>
      <w:r w:rsidR="009A275E" w:rsidRPr="00DB487F">
        <w:rPr>
          <w:szCs w:val="24"/>
          <w:u w:val="single"/>
        </w:rPr>
        <w:t>art. 54, alin. (2) din</w:t>
      </w:r>
      <w:r w:rsidR="009A275E" w:rsidRPr="00DB487F">
        <w:rPr>
          <w:b/>
          <w:szCs w:val="24"/>
          <w:u w:val="single"/>
        </w:rPr>
        <w:t xml:space="preserve"> </w:t>
      </w:r>
      <w:r w:rsidR="009A275E" w:rsidRPr="00DB487F">
        <w:rPr>
          <w:szCs w:val="24"/>
          <w:u w:val="single"/>
        </w:rPr>
        <w:t>OMECTS nr. 4802/31.08.2010, în perioda de rezolvare a situațiilor speciale, candidații gemeni/tripleți se pot redistribui de către comisia județeană de admitere în clasa cu media celui mai mare sau invers fără raportarea la media ultimului admis la specializarea la care se solicită redistribuirea, la cererea părintelui/tutorelui/reprezentantului legal al elevului.</w:t>
      </w:r>
      <w:r w:rsidR="009A275E" w:rsidRPr="008104F6">
        <w:rPr>
          <w:szCs w:val="24"/>
        </w:rPr>
        <w:t xml:space="preserve"> În situația în care prin repartizarea candidaților gemeni/tripleți se depășește numărul maxim</w:t>
      </w:r>
      <w:r w:rsidR="008104F6" w:rsidRPr="008104F6">
        <w:rPr>
          <w:szCs w:val="24"/>
        </w:rPr>
        <w:t xml:space="preserve"> legal</w:t>
      </w:r>
      <w:r w:rsidR="009A275E" w:rsidRPr="008104F6">
        <w:rPr>
          <w:szCs w:val="24"/>
        </w:rPr>
        <w:t xml:space="preserve"> de elevi la clasă, se aplică prevederile</w:t>
      </w:r>
      <w:r w:rsidR="008104F6" w:rsidRPr="008104F6">
        <w:rPr>
          <w:rFonts w:ascii="ArialMT" w:hAnsi="ArialMT" w:cs="ArialMT"/>
          <w:sz w:val="20"/>
          <w:szCs w:val="20"/>
          <w:lang w:val="en-GB" w:eastAsia="ro-RO"/>
        </w:rPr>
        <w:t xml:space="preserve"> </w:t>
      </w:r>
      <w:r w:rsidR="008104F6" w:rsidRPr="008104F6">
        <w:rPr>
          <w:szCs w:val="24"/>
          <w:lang w:eastAsia="ro-RO"/>
        </w:rPr>
        <w:t xml:space="preserve">legale cu privire la posibilitatea </w:t>
      </w:r>
      <w:r w:rsidR="008104F6" w:rsidRPr="008104F6">
        <w:rPr>
          <w:szCs w:val="24"/>
          <w:lang w:eastAsia="ro-RO"/>
        </w:rPr>
        <w:lastRenderedPageBreak/>
        <w:t>de depășire a efectivelor maxime de elevi</w:t>
      </w:r>
      <w:r w:rsidR="009A275E" w:rsidRPr="008104F6">
        <w:rPr>
          <w:szCs w:val="24"/>
        </w:rPr>
        <w:t xml:space="preserve">. </w:t>
      </w:r>
    </w:p>
    <w:p w:rsidR="003A6BAA" w:rsidRPr="002A7C72" w:rsidRDefault="003A6BAA" w:rsidP="003A6BAA">
      <w:pPr>
        <w:pStyle w:val="ListParagraph"/>
        <w:spacing w:line="240" w:lineRule="auto"/>
        <w:ind w:left="1282"/>
        <w:rPr>
          <w:w w:val="105"/>
          <w:szCs w:val="24"/>
        </w:rPr>
      </w:pPr>
    </w:p>
    <w:p w:rsidR="009A275E" w:rsidRPr="002A7C72" w:rsidRDefault="008E2DF4" w:rsidP="008E2DF4">
      <w:pPr>
        <w:pStyle w:val="ListParagraph"/>
        <w:numPr>
          <w:ilvl w:val="1"/>
          <w:numId w:val="9"/>
        </w:numPr>
        <w:spacing w:line="240" w:lineRule="auto"/>
        <w:jc w:val="both"/>
        <w:rPr>
          <w:b/>
          <w:szCs w:val="24"/>
        </w:rPr>
      </w:pPr>
      <w:r w:rsidRPr="002A7C72">
        <w:rPr>
          <w:b/>
          <w:szCs w:val="24"/>
        </w:rPr>
        <w:t>RESPONSABILITĂȚI ȘI TERMENE</w:t>
      </w:r>
    </w:p>
    <w:tbl>
      <w:tblPr>
        <w:tblW w:w="96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518"/>
        <w:gridCol w:w="7157"/>
      </w:tblGrid>
      <w:tr w:rsidR="008E2DF4" w:rsidRPr="002A7C72" w:rsidTr="008E2DF4">
        <w:trPr>
          <w:trHeight w:val="585"/>
        </w:trPr>
        <w:tc>
          <w:tcPr>
            <w:tcW w:w="2518" w:type="dxa"/>
            <w:vAlign w:val="center"/>
          </w:tcPr>
          <w:p w:rsidR="008E2DF4" w:rsidRPr="002A7C72" w:rsidRDefault="008E2DF4" w:rsidP="008E2DF4">
            <w:pPr>
              <w:pStyle w:val="TableParagraph"/>
              <w:tabs>
                <w:tab w:val="left" w:pos="1823"/>
              </w:tabs>
              <w:ind w:left="107"/>
              <w:jc w:val="center"/>
              <w:rPr>
                <w:b/>
                <w:sz w:val="24"/>
                <w:szCs w:val="24"/>
                <w:lang w:val="ro-RO"/>
              </w:rPr>
            </w:pPr>
            <w:r w:rsidRPr="002A7C72">
              <w:rPr>
                <w:b/>
                <w:w w:val="105"/>
                <w:sz w:val="24"/>
                <w:szCs w:val="24"/>
                <w:lang w:val="ro-RO"/>
              </w:rPr>
              <w:t>Perioada/</w:t>
            </w:r>
            <w:r w:rsidRPr="002A7C72">
              <w:rPr>
                <w:b/>
                <w:w w:val="105"/>
                <w:sz w:val="24"/>
                <w:szCs w:val="24"/>
                <w:lang w:val="ro-RO"/>
              </w:rPr>
              <w:tab/>
              <w:t>data</w:t>
            </w:r>
          </w:p>
          <w:p w:rsidR="008E2DF4" w:rsidRPr="002A7C72" w:rsidRDefault="008E2DF4" w:rsidP="008E2DF4">
            <w:pPr>
              <w:pStyle w:val="TableParagraph"/>
              <w:ind w:left="107"/>
              <w:jc w:val="center"/>
              <w:rPr>
                <w:b/>
                <w:sz w:val="24"/>
                <w:szCs w:val="24"/>
                <w:lang w:val="ro-RO"/>
              </w:rPr>
            </w:pPr>
            <w:r w:rsidRPr="002A7C72">
              <w:rPr>
                <w:b/>
                <w:w w:val="105"/>
                <w:sz w:val="24"/>
                <w:szCs w:val="24"/>
                <w:lang w:val="ro-RO"/>
              </w:rPr>
              <w:t>limită</w:t>
            </w:r>
          </w:p>
        </w:tc>
        <w:tc>
          <w:tcPr>
            <w:tcW w:w="7157" w:type="dxa"/>
            <w:vAlign w:val="center"/>
          </w:tcPr>
          <w:p w:rsidR="008E2DF4" w:rsidRPr="002A7C72" w:rsidRDefault="008E2DF4" w:rsidP="008E2DF4">
            <w:pPr>
              <w:pStyle w:val="TableParagraph"/>
              <w:ind w:left="107"/>
              <w:jc w:val="center"/>
              <w:rPr>
                <w:b/>
                <w:sz w:val="24"/>
                <w:szCs w:val="24"/>
                <w:lang w:val="ro-RO"/>
              </w:rPr>
            </w:pPr>
            <w:r w:rsidRPr="002A7C72">
              <w:rPr>
                <w:b/>
                <w:w w:val="105"/>
                <w:sz w:val="24"/>
                <w:szCs w:val="24"/>
                <w:lang w:val="ro-RO"/>
              </w:rPr>
              <w:t>Activitatea/ Evenimentul</w:t>
            </w:r>
          </w:p>
        </w:tc>
      </w:tr>
      <w:tr w:rsidR="008E2DF4" w:rsidRPr="002A7C72" w:rsidTr="008E2DF4">
        <w:trPr>
          <w:trHeight w:val="585"/>
        </w:trPr>
        <w:tc>
          <w:tcPr>
            <w:tcW w:w="2518" w:type="dxa"/>
          </w:tcPr>
          <w:p w:rsidR="008E2DF4" w:rsidRPr="008104F6" w:rsidRDefault="00DB487F" w:rsidP="00793E46">
            <w:pPr>
              <w:pStyle w:val="TableParagraph"/>
              <w:ind w:left="107"/>
              <w:jc w:val="both"/>
              <w:rPr>
                <w:b/>
                <w:color w:val="000000" w:themeColor="text1"/>
                <w:sz w:val="24"/>
                <w:szCs w:val="24"/>
                <w:lang w:val="ro-RO"/>
              </w:rPr>
            </w:pPr>
            <w:r>
              <w:rPr>
                <w:b/>
                <w:color w:val="000000" w:themeColor="text1"/>
                <w:w w:val="105"/>
                <w:sz w:val="24"/>
                <w:szCs w:val="24"/>
                <w:lang w:val="ro-RO"/>
              </w:rPr>
              <w:t>2</w:t>
            </w:r>
            <w:r w:rsidR="00793E46">
              <w:rPr>
                <w:b/>
                <w:color w:val="000000" w:themeColor="text1"/>
                <w:w w:val="105"/>
                <w:sz w:val="24"/>
                <w:szCs w:val="24"/>
                <w:lang w:val="ro-RO"/>
              </w:rPr>
              <w:t>8</w:t>
            </w:r>
            <w:r w:rsidR="008E2DF4" w:rsidRPr="008104F6">
              <w:rPr>
                <w:b/>
                <w:color w:val="000000" w:themeColor="text1"/>
                <w:w w:val="105"/>
                <w:sz w:val="24"/>
                <w:szCs w:val="24"/>
                <w:lang w:val="ro-RO"/>
              </w:rPr>
              <w:t xml:space="preserve"> iulie 202</w:t>
            </w:r>
            <w:r w:rsidR="00793E46">
              <w:rPr>
                <w:b/>
                <w:color w:val="000000" w:themeColor="text1"/>
                <w:w w:val="105"/>
                <w:sz w:val="24"/>
                <w:szCs w:val="24"/>
                <w:lang w:val="ro-RO"/>
              </w:rPr>
              <w:t>6</w:t>
            </w:r>
          </w:p>
        </w:tc>
        <w:tc>
          <w:tcPr>
            <w:tcW w:w="7157" w:type="dxa"/>
          </w:tcPr>
          <w:p w:rsidR="008E2DF4" w:rsidRPr="008104F6" w:rsidRDefault="008E2DF4" w:rsidP="00661587">
            <w:pPr>
              <w:pStyle w:val="TableParagraph"/>
              <w:tabs>
                <w:tab w:val="left" w:pos="707"/>
              </w:tabs>
              <w:jc w:val="both"/>
              <w:rPr>
                <w:color w:val="000000" w:themeColor="text1"/>
                <w:sz w:val="24"/>
                <w:szCs w:val="24"/>
                <w:lang w:val="ro-RO"/>
              </w:rPr>
            </w:pPr>
            <w:r w:rsidRPr="008104F6">
              <w:rPr>
                <w:color w:val="000000" w:themeColor="text1"/>
                <w:sz w:val="24"/>
                <w:szCs w:val="24"/>
                <w:lang w:val="ro-RO"/>
              </w:rPr>
              <w:t xml:space="preserve"> Publicarea situației locurilor rămase libere în unitățile de învățământ liceal, anul școlar 202</w:t>
            </w:r>
            <w:r w:rsidR="00661587">
              <w:rPr>
                <w:color w:val="000000" w:themeColor="text1"/>
                <w:sz w:val="24"/>
                <w:szCs w:val="24"/>
                <w:lang w:val="ro-RO"/>
              </w:rPr>
              <w:t>6</w:t>
            </w:r>
            <w:r w:rsidRPr="008104F6">
              <w:rPr>
                <w:color w:val="000000" w:themeColor="text1"/>
                <w:sz w:val="24"/>
                <w:szCs w:val="24"/>
                <w:lang w:val="ro-RO"/>
              </w:rPr>
              <w:t>-202</w:t>
            </w:r>
            <w:r w:rsidR="00661587">
              <w:rPr>
                <w:color w:val="000000" w:themeColor="text1"/>
                <w:sz w:val="24"/>
                <w:szCs w:val="24"/>
                <w:lang w:val="ro-RO"/>
              </w:rPr>
              <w:t>7</w:t>
            </w:r>
          </w:p>
        </w:tc>
      </w:tr>
      <w:tr w:rsidR="008E2DF4" w:rsidRPr="002A7C72" w:rsidTr="008E2DF4">
        <w:trPr>
          <w:trHeight w:val="585"/>
        </w:trPr>
        <w:tc>
          <w:tcPr>
            <w:tcW w:w="2518" w:type="dxa"/>
          </w:tcPr>
          <w:p w:rsidR="008E2DF4" w:rsidRPr="008104F6" w:rsidRDefault="00793E46" w:rsidP="00DB487F">
            <w:pPr>
              <w:pStyle w:val="TableParagraph"/>
              <w:ind w:left="107"/>
              <w:jc w:val="both"/>
              <w:rPr>
                <w:b/>
                <w:color w:val="000000" w:themeColor="text1"/>
                <w:w w:val="105"/>
                <w:sz w:val="24"/>
                <w:szCs w:val="24"/>
                <w:lang w:val="ro-RO"/>
              </w:rPr>
            </w:pPr>
            <w:r>
              <w:rPr>
                <w:b/>
                <w:color w:val="000000" w:themeColor="text1"/>
                <w:w w:val="105"/>
                <w:sz w:val="24"/>
                <w:szCs w:val="24"/>
                <w:lang w:val="ro-RO"/>
              </w:rPr>
              <w:t>29 – 30</w:t>
            </w:r>
            <w:r w:rsidR="008104F6" w:rsidRPr="008104F6">
              <w:rPr>
                <w:b/>
                <w:color w:val="000000" w:themeColor="text1"/>
                <w:w w:val="105"/>
                <w:sz w:val="24"/>
                <w:szCs w:val="24"/>
                <w:lang w:val="ro-RO"/>
              </w:rPr>
              <w:t xml:space="preserve"> </w:t>
            </w:r>
            <w:r w:rsidR="00DB487F">
              <w:rPr>
                <w:b/>
                <w:color w:val="000000" w:themeColor="text1"/>
                <w:w w:val="105"/>
                <w:sz w:val="24"/>
                <w:szCs w:val="24"/>
                <w:lang w:val="ro-RO"/>
              </w:rPr>
              <w:t>iulie</w:t>
            </w:r>
            <w:r w:rsidR="008E2DF4" w:rsidRPr="008104F6">
              <w:rPr>
                <w:b/>
                <w:color w:val="000000" w:themeColor="text1"/>
                <w:w w:val="105"/>
                <w:sz w:val="24"/>
                <w:szCs w:val="24"/>
                <w:lang w:val="ro-RO"/>
              </w:rPr>
              <w:t xml:space="preserve"> 202</w:t>
            </w:r>
            <w:r>
              <w:rPr>
                <w:b/>
                <w:color w:val="000000" w:themeColor="text1"/>
                <w:w w:val="105"/>
                <w:sz w:val="24"/>
                <w:szCs w:val="24"/>
                <w:lang w:val="ro-RO"/>
              </w:rPr>
              <w:t>6</w:t>
            </w:r>
          </w:p>
        </w:tc>
        <w:tc>
          <w:tcPr>
            <w:tcW w:w="7157" w:type="dxa"/>
          </w:tcPr>
          <w:p w:rsidR="008E2DF4" w:rsidRPr="008104F6" w:rsidRDefault="008E2DF4" w:rsidP="008E2DF4">
            <w:pPr>
              <w:pStyle w:val="TableParagraph"/>
              <w:tabs>
                <w:tab w:val="left" w:pos="707"/>
              </w:tabs>
              <w:jc w:val="both"/>
              <w:rPr>
                <w:color w:val="000000" w:themeColor="text1"/>
                <w:sz w:val="24"/>
                <w:szCs w:val="24"/>
                <w:lang w:val="ro-RO"/>
              </w:rPr>
            </w:pPr>
            <w:r w:rsidRPr="008104F6">
              <w:rPr>
                <w:color w:val="000000" w:themeColor="text1"/>
                <w:sz w:val="24"/>
                <w:szCs w:val="24"/>
                <w:lang w:val="ro-RO"/>
              </w:rPr>
              <w:t xml:space="preserve"> </w:t>
            </w:r>
            <w:r w:rsidR="00B64703" w:rsidRPr="008104F6">
              <w:rPr>
                <w:color w:val="000000" w:themeColor="text1"/>
                <w:sz w:val="24"/>
                <w:szCs w:val="24"/>
                <w:lang w:val="ro-RO"/>
              </w:rPr>
              <w:t>Înregistrarea cererilor de participare a candidaților la etapa de rezolvare a situațiilor speciale apărute după etapa de repartizare computerizată</w:t>
            </w:r>
            <w:r w:rsidR="000A30C2">
              <w:rPr>
                <w:color w:val="000000" w:themeColor="text1"/>
                <w:sz w:val="24"/>
                <w:szCs w:val="24"/>
                <w:lang w:val="ro-RO"/>
              </w:rPr>
              <w:t xml:space="preserve"> la secretariatul Inspectoratului Școlar Județean Maramureș</w:t>
            </w:r>
          </w:p>
        </w:tc>
      </w:tr>
      <w:tr w:rsidR="00B64703" w:rsidRPr="002A7C72" w:rsidTr="008E2DF4">
        <w:trPr>
          <w:trHeight w:val="585"/>
        </w:trPr>
        <w:tc>
          <w:tcPr>
            <w:tcW w:w="2518" w:type="dxa"/>
          </w:tcPr>
          <w:p w:rsidR="00B64703" w:rsidRPr="008104F6" w:rsidRDefault="00793E46" w:rsidP="00793E46">
            <w:pPr>
              <w:pStyle w:val="TableParagraph"/>
              <w:ind w:left="107"/>
              <w:jc w:val="both"/>
              <w:rPr>
                <w:b/>
                <w:color w:val="000000" w:themeColor="text1"/>
                <w:w w:val="105"/>
                <w:sz w:val="24"/>
                <w:szCs w:val="24"/>
                <w:lang w:val="ro-RO"/>
              </w:rPr>
            </w:pPr>
            <w:r>
              <w:rPr>
                <w:b/>
                <w:color w:val="000000" w:themeColor="text1"/>
                <w:w w:val="105"/>
                <w:sz w:val="24"/>
                <w:szCs w:val="24"/>
                <w:lang w:val="ro-RO"/>
              </w:rPr>
              <w:t>31</w:t>
            </w:r>
            <w:r w:rsidR="00B64703" w:rsidRPr="008104F6">
              <w:rPr>
                <w:b/>
                <w:color w:val="000000" w:themeColor="text1"/>
                <w:w w:val="105"/>
                <w:sz w:val="24"/>
                <w:szCs w:val="24"/>
                <w:lang w:val="ro-RO"/>
              </w:rPr>
              <w:t xml:space="preserve"> </w:t>
            </w:r>
            <w:r>
              <w:rPr>
                <w:b/>
                <w:color w:val="000000" w:themeColor="text1"/>
                <w:w w:val="105"/>
                <w:sz w:val="24"/>
                <w:szCs w:val="24"/>
                <w:lang w:val="ro-RO"/>
              </w:rPr>
              <w:t>iulie</w:t>
            </w:r>
            <w:r w:rsidR="00B64703" w:rsidRPr="008104F6">
              <w:rPr>
                <w:b/>
                <w:color w:val="000000" w:themeColor="text1"/>
                <w:w w:val="105"/>
                <w:sz w:val="24"/>
                <w:szCs w:val="24"/>
                <w:lang w:val="ro-RO"/>
              </w:rPr>
              <w:t xml:space="preserve"> 202</w:t>
            </w:r>
            <w:r>
              <w:rPr>
                <w:b/>
                <w:color w:val="000000" w:themeColor="text1"/>
                <w:w w:val="105"/>
                <w:sz w:val="24"/>
                <w:szCs w:val="24"/>
                <w:lang w:val="ro-RO"/>
              </w:rPr>
              <w:t>6</w:t>
            </w:r>
          </w:p>
        </w:tc>
        <w:tc>
          <w:tcPr>
            <w:tcW w:w="7157" w:type="dxa"/>
          </w:tcPr>
          <w:p w:rsidR="00B64703" w:rsidRPr="008104F6" w:rsidRDefault="00B64703" w:rsidP="008E2DF4">
            <w:pPr>
              <w:pStyle w:val="TableParagraph"/>
              <w:tabs>
                <w:tab w:val="left" w:pos="707"/>
              </w:tabs>
              <w:jc w:val="both"/>
              <w:rPr>
                <w:color w:val="000000" w:themeColor="text1"/>
                <w:sz w:val="24"/>
                <w:szCs w:val="24"/>
                <w:lang w:val="ro-RO"/>
              </w:rPr>
            </w:pPr>
            <w:r w:rsidRPr="008104F6">
              <w:rPr>
                <w:color w:val="000000" w:themeColor="text1"/>
                <w:sz w:val="24"/>
                <w:szCs w:val="24"/>
                <w:lang w:val="ro-RO"/>
              </w:rPr>
              <w:t xml:space="preserve"> Soluționarea, de către comisia județeană de admitere, a situațiilor speciale apărute după etapa de repartizare computerizată</w:t>
            </w:r>
          </w:p>
        </w:tc>
      </w:tr>
    </w:tbl>
    <w:p w:rsidR="008E2DF4" w:rsidRPr="002A7C72" w:rsidRDefault="008E2DF4" w:rsidP="008E2DF4">
      <w:pPr>
        <w:pStyle w:val="ListParagraph"/>
        <w:spacing w:line="240" w:lineRule="auto"/>
        <w:ind w:left="224"/>
        <w:rPr>
          <w:szCs w:val="24"/>
        </w:rPr>
      </w:pPr>
    </w:p>
    <w:p w:rsidR="008E2DF4" w:rsidRPr="002A7C72" w:rsidRDefault="008E2DF4" w:rsidP="008E2DF4">
      <w:pPr>
        <w:pStyle w:val="ListParagraph"/>
        <w:numPr>
          <w:ilvl w:val="1"/>
          <w:numId w:val="9"/>
        </w:numPr>
        <w:spacing w:line="240" w:lineRule="auto"/>
        <w:jc w:val="both"/>
        <w:rPr>
          <w:b/>
          <w:szCs w:val="24"/>
        </w:rPr>
      </w:pPr>
      <w:r w:rsidRPr="002A7C72">
        <w:rPr>
          <w:b/>
          <w:szCs w:val="24"/>
        </w:rPr>
        <w:t>MOD DE LUCRU</w:t>
      </w:r>
    </w:p>
    <w:p w:rsidR="00B64703" w:rsidRPr="002A7C72" w:rsidRDefault="00B64703" w:rsidP="00B64703">
      <w:pPr>
        <w:pStyle w:val="ListParagraph"/>
        <w:numPr>
          <w:ilvl w:val="0"/>
          <w:numId w:val="21"/>
        </w:numPr>
        <w:spacing w:line="240" w:lineRule="auto"/>
        <w:rPr>
          <w:b/>
          <w:szCs w:val="24"/>
        </w:rPr>
      </w:pPr>
      <w:r w:rsidRPr="002A7C72">
        <w:rPr>
          <w:b/>
          <w:szCs w:val="24"/>
        </w:rPr>
        <w:t>PARTICIPAREA CANDIDAȚILOR LA ETAPA DE SOLUȚIONARE A SITUAȚIILOR SPECIALE</w:t>
      </w:r>
    </w:p>
    <w:p w:rsidR="00B64703" w:rsidRPr="002A7C72" w:rsidRDefault="00B64703" w:rsidP="00B64703">
      <w:pPr>
        <w:pStyle w:val="ListParagraph"/>
        <w:numPr>
          <w:ilvl w:val="0"/>
          <w:numId w:val="22"/>
        </w:numPr>
        <w:spacing w:line="240" w:lineRule="auto"/>
        <w:rPr>
          <w:szCs w:val="24"/>
        </w:rPr>
      </w:pPr>
      <w:r w:rsidRPr="002A7C72">
        <w:rPr>
          <w:szCs w:val="24"/>
        </w:rPr>
        <w:t>Pentru a putea participa la această etapă, candaidații trebuie s</w:t>
      </w:r>
      <w:r w:rsidR="00661587">
        <w:rPr>
          <w:szCs w:val="24"/>
        </w:rPr>
        <w:t>ă își fi depus dosarul de înscri</w:t>
      </w:r>
      <w:r w:rsidRPr="002A7C72">
        <w:rPr>
          <w:szCs w:val="24"/>
        </w:rPr>
        <w:t xml:space="preserve">ere la școala la care au fost repartizați computerizat sau la care au fost admiși, în perioada </w:t>
      </w:r>
      <w:r w:rsidR="008104F6" w:rsidRPr="008104F6">
        <w:rPr>
          <w:color w:val="000000" w:themeColor="text1"/>
          <w:szCs w:val="24"/>
        </w:rPr>
        <w:t>2</w:t>
      </w:r>
      <w:r w:rsidR="00793E46">
        <w:rPr>
          <w:color w:val="000000" w:themeColor="text1"/>
          <w:szCs w:val="24"/>
        </w:rPr>
        <w:t>3</w:t>
      </w:r>
      <w:r w:rsidR="008104F6" w:rsidRPr="008104F6">
        <w:rPr>
          <w:color w:val="000000" w:themeColor="text1"/>
          <w:szCs w:val="24"/>
        </w:rPr>
        <w:t xml:space="preserve"> </w:t>
      </w:r>
      <w:r w:rsidRPr="008104F6">
        <w:rPr>
          <w:color w:val="000000" w:themeColor="text1"/>
          <w:szCs w:val="24"/>
        </w:rPr>
        <w:t>-</w:t>
      </w:r>
      <w:r w:rsidR="008104F6" w:rsidRPr="008104F6">
        <w:rPr>
          <w:color w:val="000000" w:themeColor="text1"/>
          <w:szCs w:val="24"/>
        </w:rPr>
        <w:t xml:space="preserve"> </w:t>
      </w:r>
      <w:r w:rsidR="00DB487F">
        <w:rPr>
          <w:color w:val="000000" w:themeColor="text1"/>
          <w:szCs w:val="24"/>
        </w:rPr>
        <w:t>2</w:t>
      </w:r>
      <w:r w:rsidR="00793E46">
        <w:rPr>
          <w:color w:val="000000" w:themeColor="text1"/>
          <w:szCs w:val="24"/>
        </w:rPr>
        <w:t>8</w:t>
      </w:r>
      <w:r w:rsidRPr="008104F6">
        <w:rPr>
          <w:color w:val="000000" w:themeColor="text1"/>
          <w:szCs w:val="24"/>
        </w:rPr>
        <w:t xml:space="preserve"> iulie 202</w:t>
      </w:r>
      <w:r w:rsidR="00793E46">
        <w:rPr>
          <w:color w:val="000000" w:themeColor="text1"/>
          <w:szCs w:val="24"/>
        </w:rPr>
        <w:t>6</w:t>
      </w:r>
      <w:r w:rsidR="00C846B8" w:rsidRPr="002A7C72">
        <w:rPr>
          <w:szCs w:val="24"/>
        </w:rPr>
        <w:t>.</w:t>
      </w:r>
    </w:p>
    <w:p w:rsidR="00C846B8" w:rsidRPr="002A7C72" w:rsidRDefault="00C846B8" w:rsidP="00B64703">
      <w:pPr>
        <w:pStyle w:val="ListParagraph"/>
        <w:numPr>
          <w:ilvl w:val="0"/>
          <w:numId w:val="22"/>
        </w:numPr>
        <w:spacing w:line="240" w:lineRule="auto"/>
        <w:rPr>
          <w:szCs w:val="24"/>
        </w:rPr>
      </w:pPr>
      <w:r w:rsidRPr="002A7C72">
        <w:rPr>
          <w:szCs w:val="24"/>
        </w:rPr>
        <w:t xml:space="preserve">Participarea la această etapă se face prin depunerea unei solicitări (Anexa 1 la prezenta procedură), în perioada </w:t>
      </w:r>
      <w:r w:rsidR="00793E46">
        <w:rPr>
          <w:szCs w:val="24"/>
        </w:rPr>
        <w:t>29</w:t>
      </w:r>
      <w:r w:rsidR="008104F6" w:rsidRPr="008104F6">
        <w:rPr>
          <w:color w:val="000000" w:themeColor="text1"/>
          <w:szCs w:val="24"/>
        </w:rPr>
        <w:t xml:space="preserve"> – </w:t>
      </w:r>
      <w:r w:rsidR="00DB487F">
        <w:rPr>
          <w:color w:val="000000" w:themeColor="text1"/>
          <w:szCs w:val="24"/>
        </w:rPr>
        <w:t>3</w:t>
      </w:r>
      <w:r w:rsidR="00793E46">
        <w:rPr>
          <w:color w:val="000000" w:themeColor="text1"/>
          <w:szCs w:val="24"/>
        </w:rPr>
        <w:t>0</w:t>
      </w:r>
      <w:r w:rsidR="008104F6" w:rsidRPr="008104F6">
        <w:rPr>
          <w:color w:val="000000" w:themeColor="text1"/>
          <w:szCs w:val="24"/>
        </w:rPr>
        <w:t xml:space="preserve"> </w:t>
      </w:r>
      <w:r w:rsidR="00DB487F">
        <w:rPr>
          <w:color w:val="000000" w:themeColor="text1"/>
          <w:szCs w:val="24"/>
        </w:rPr>
        <w:t>iulie</w:t>
      </w:r>
      <w:r w:rsidR="008104F6" w:rsidRPr="008104F6">
        <w:rPr>
          <w:color w:val="000000" w:themeColor="text1"/>
          <w:szCs w:val="24"/>
        </w:rPr>
        <w:t xml:space="preserve"> </w:t>
      </w:r>
      <w:r w:rsidRPr="008104F6">
        <w:rPr>
          <w:color w:val="000000" w:themeColor="text1"/>
          <w:szCs w:val="24"/>
        </w:rPr>
        <w:t>202</w:t>
      </w:r>
      <w:r w:rsidR="00793E46">
        <w:rPr>
          <w:color w:val="000000" w:themeColor="text1"/>
          <w:szCs w:val="24"/>
        </w:rPr>
        <w:t>6</w:t>
      </w:r>
      <w:r w:rsidRPr="002A7C72">
        <w:rPr>
          <w:szCs w:val="24"/>
        </w:rPr>
        <w:t xml:space="preserve">, </w:t>
      </w:r>
      <w:r w:rsidR="006B51FB">
        <w:rPr>
          <w:szCs w:val="24"/>
        </w:rPr>
        <w:t>către</w:t>
      </w:r>
      <w:r w:rsidRPr="002A7C72">
        <w:rPr>
          <w:szCs w:val="24"/>
        </w:rPr>
        <w:t xml:space="preserve"> comisia județeană de admitere de către părinte/tutore/reprezentant legal insituit al candidatului, însoțită de documente specifice fiecărei situații speciale.</w:t>
      </w:r>
    </w:p>
    <w:p w:rsidR="00C846B8" w:rsidRPr="002A7C72" w:rsidRDefault="00C846B8" w:rsidP="00B64703">
      <w:pPr>
        <w:pStyle w:val="ListParagraph"/>
        <w:numPr>
          <w:ilvl w:val="0"/>
          <w:numId w:val="22"/>
        </w:numPr>
        <w:spacing w:line="240" w:lineRule="auto"/>
        <w:rPr>
          <w:szCs w:val="24"/>
        </w:rPr>
      </w:pPr>
      <w:r w:rsidRPr="002A7C72">
        <w:rPr>
          <w:szCs w:val="24"/>
        </w:rPr>
        <w:t>În cerere, candidații exprimă opțiuni din locurile rămase libere, conform listei afișat</w:t>
      </w:r>
      <w:r w:rsidR="00DB487F">
        <w:rPr>
          <w:szCs w:val="24"/>
        </w:rPr>
        <w:t>e</w:t>
      </w:r>
      <w:r w:rsidRPr="002A7C72">
        <w:rPr>
          <w:szCs w:val="24"/>
        </w:rPr>
        <w:t xml:space="preserve"> de comisia județeană de admitere în data de </w:t>
      </w:r>
      <w:r w:rsidR="00DB487F">
        <w:rPr>
          <w:szCs w:val="24"/>
        </w:rPr>
        <w:t>2</w:t>
      </w:r>
      <w:r w:rsidR="00793E46">
        <w:rPr>
          <w:szCs w:val="24"/>
        </w:rPr>
        <w:t>8</w:t>
      </w:r>
      <w:r w:rsidR="008104F6" w:rsidRPr="008104F6">
        <w:rPr>
          <w:color w:val="000000" w:themeColor="text1"/>
          <w:szCs w:val="24"/>
        </w:rPr>
        <w:t xml:space="preserve"> iulie </w:t>
      </w:r>
      <w:r w:rsidRPr="008104F6">
        <w:rPr>
          <w:color w:val="000000" w:themeColor="text1"/>
          <w:szCs w:val="24"/>
        </w:rPr>
        <w:t>202</w:t>
      </w:r>
      <w:r w:rsidR="00793E46">
        <w:rPr>
          <w:color w:val="000000" w:themeColor="text1"/>
          <w:szCs w:val="24"/>
        </w:rPr>
        <w:t>6</w:t>
      </w:r>
      <w:r w:rsidRPr="002A7C72">
        <w:rPr>
          <w:szCs w:val="24"/>
        </w:rPr>
        <w:t>. Codurile completate în cerere sunt preluate din broșura de admitere.</w:t>
      </w:r>
    </w:p>
    <w:p w:rsidR="002A7C72" w:rsidRPr="002A7C72" w:rsidRDefault="00C846B8" w:rsidP="002A7C72">
      <w:pPr>
        <w:pStyle w:val="ListParagraph"/>
        <w:numPr>
          <w:ilvl w:val="0"/>
          <w:numId w:val="22"/>
        </w:numPr>
        <w:spacing w:line="240" w:lineRule="auto"/>
        <w:rPr>
          <w:b/>
          <w:szCs w:val="24"/>
        </w:rPr>
      </w:pPr>
      <w:r w:rsidRPr="002A7C72">
        <w:rPr>
          <w:szCs w:val="24"/>
        </w:rPr>
        <w:t>Comisia județean</w:t>
      </w:r>
      <w:r w:rsidR="00D86B33" w:rsidRPr="002A7C72">
        <w:rPr>
          <w:szCs w:val="24"/>
        </w:rPr>
        <w:t xml:space="preserve">ă de admitere soluționează situațiile speciale apărute după repartizarea computerizată </w:t>
      </w:r>
      <w:r w:rsidR="002A7C72" w:rsidRPr="002A7C72">
        <w:rPr>
          <w:szCs w:val="24"/>
        </w:rPr>
        <w:t xml:space="preserve"> în data de </w:t>
      </w:r>
      <w:r w:rsidR="00793E46">
        <w:rPr>
          <w:szCs w:val="24"/>
        </w:rPr>
        <w:t>3</w:t>
      </w:r>
      <w:r w:rsidR="00DB487F">
        <w:rPr>
          <w:szCs w:val="24"/>
        </w:rPr>
        <w:t>1</w:t>
      </w:r>
      <w:r w:rsidR="008104F6" w:rsidRPr="008104F6">
        <w:rPr>
          <w:color w:val="000000" w:themeColor="text1"/>
          <w:szCs w:val="24"/>
        </w:rPr>
        <w:t xml:space="preserve"> </w:t>
      </w:r>
      <w:r w:rsidR="00793E46">
        <w:rPr>
          <w:color w:val="000000" w:themeColor="text1"/>
          <w:szCs w:val="24"/>
        </w:rPr>
        <w:t>iulie</w:t>
      </w:r>
      <w:r w:rsidR="002A7C72" w:rsidRPr="008104F6">
        <w:rPr>
          <w:color w:val="000000" w:themeColor="text1"/>
          <w:szCs w:val="24"/>
        </w:rPr>
        <w:t xml:space="preserve"> </w:t>
      </w:r>
      <w:r w:rsidR="00793E46">
        <w:rPr>
          <w:color w:val="000000" w:themeColor="text1"/>
          <w:szCs w:val="24"/>
        </w:rPr>
        <w:t>2026</w:t>
      </w:r>
      <w:r w:rsidR="00DB487F">
        <w:rPr>
          <w:color w:val="000000" w:themeColor="text1"/>
          <w:szCs w:val="24"/>
        </w:rPr>
        <w:t xml:space="preserve"> </w:t>
      </w:r>
      <w:r w:rsidR="002A7C72" w:rsidRPr="008104F6">
        <w:rPr>
          <w:color w:val="000000" w:themeColor="text1"/>
          <w:szCs w:val="24"/>
        </w:rPr>
        <w:t>în funcție de dosarele depuse și ținând cont de prevederile legislative în vigoare. Lista cu rezoluția</w:t>
      </w:r>
      <w:r w:rsidR="002A7C72" w:rsidRPr="002A7C72">
        <w:rPr>
          <w:szCs w:val="24"/>
        </w:rPr>
        <w:t xml:space="preserve"> comsiei județene de admitere va fi afișată pe site-ul Inspectoratului Școlar Județean Maramureș imediat după soluționarea situațiilor.</w:t>
      </w:r>
    </w:p>
    <w:p w:rsidR="00B64703" w:rsidRPr="00547E8D" w:rsidRDefault="002A7C72" w:rsidP="002A7C72">
      <w:pPr>
        <w:pStyle w:val="ListParagraph"/>
        <w:numPr>
          <w:ilvl w:val="0"/>
          <w:numId w:val="22"/>
        </w:numPr>
        <w:spacing w:line="240" w:lineRule="auto"/>
        <w:rPr>
          <w:b/>
          <w:szCs w:val="24"/>
        </w:rPr>
      </w:pPr>
      <w:r w:rsidRPr="002A7C72">
        <w:rPr>
          <w:szCs w:val="24"/>
        </w:rPr>
        <w:t>În cazul în care candidatul aflat într-una dintre situațiile special solicit</w:t>
      </w:r>
      <w:r w:rsidR="008104F6">
        <w:rPr>
          <w:szCs w:val="24"/>
        </w:rPr>
        <w:t>ă</w:t>
      </w:r>
      <w:r w:rsidRPr="002A7C72">
        <w:rPr>
          <w:szCs w:val="24"/>
        </w:rPr>
        <w:t xml:space="preserve"> un loc la o specializare/clasă la care s-au ocupat inițial toate locurile alocate prin planul de școlarizare în urma etapei de repartizare computerizată</w:t>
      </w:r>
      <w:r>
        <w:rPr>
          <w:szCs w:val="24"/>
        </w:rPr>
        <w:t>, dar ulterior nu toți elevii au depus dosarele de înscriere, apărând astfel locuri libere, se respectă criteriul referitor la media de admitere, fără a se depăși numărul ma</w:t>
      </w:r>
      <w:r w:rsidR="00547E8D">
        <w:rPr>
          <w:szCs w:val="24"/>
        </w:rPr>
        <w:t xml:space="preserve">xim de elevi pe clasă prevăzut de legislația în vigoare. </w:t>
      </w:r>
    </w:p>
    <w:p w:rsidR="00547E8D" w:rsidRPr="00547E8D" w:rsidRDefault="00547E8D" w:rsidP="002A7C72">
      <w:pPr>
        <w:pStyle w:val="ListParagraph"/>
        <w:numPr>
          <w:ilvl w:val="0"/>
          <w:numId w:val="22"/>
        </w:numPr>
        <w:spacing w:line="240" w:lineRule="auto"/>
        <w:rPr>
          <w:b/>
          <w:szCs w:val="24"/>
        </w:rPr>
      </w:pPr>
      <w:r>
        <w:rPr>
          <w:szCs w:val="24"/>
        </w:rPr>
        <w:t>Pentru locurile rămase neocupate după repartizarea computerizată, repartizarea se face în ordinea descrescătoare a mediilor de admitere, pentru fiecare situație în parte, în funcție de opțiunile candidaților fără a se depăși numărul maxim de elevi pe clasă prevăzut de legislația în vigoare.</w:t>
      </w:r>
    </w:p>
    <w:p w:rsidR="00547E8D" w:rsidRPr="00547E8D" w:rsidRDefault="00547E8D" w:rsidP="002A7C72">
      <w:pPr>
        <w:pStyle w:val="ListParagraph"/>
        <w:numPr>
          <w:ilvl w:val="0"/>
          <w:numId w:val="22"/>
        </w:numPr>
        <w:spacing w:line="240" w:lineRule="auto"/>
        <w:rPr>
          <w:b/>
          <w:szCs w:val="24"/>
        </w:rPr>
      </w:pPr>
      <w:r>
        <w:t xml:space="preserve">Candidații gemeni/tripleți se pot redistribui de către comisiile de admitere județene/a municipiului București în clasa celui cu media mai mare sau invers fără raportarea la media ultimului admis la specializarea la care se solicită redistribuirea, la cererea părintelui/tutorelui/reprezentantului legal al elevului. </w:t>
      </w:r>
      <w:r w:rsidRPr="00357306">
        <w:rPr>
          <w:color w:val="000000" w:themeColor="text1"/>
        </w:rPr>
        <w:t xml:space="preserve">În situația în care prin redistribuirea candidaților gemeni/tripleți se depășește numărul maxim </w:t>
      </w:r>
      <w:r w:rsidR="008104F6" w:rsidRPr="00357306">
        <w:rPr>
          <w:color w:val="000000" w:themeColor="text1"/>
        </w:rPr>
        <w:t>legal</w:t>
      </w:r>
      <w:r w:rsidRPr="00357306">
        <w:rPr>
          <w:color w:val="000000" w:themeColor="text1"/>
        </w:rPr>
        <w:t xml:space="preserve"> elevi la clasă, se aplică prevederile </w:t>
      </w:r>
      <w:r w:rsidR="008104F6" w:rsidRPr="00357306">
        <w:rPr>
          <w:color w:val="000000" w:themeColor="text1"/>
        </w:rPr>
        <w:t>legale</w:t>
      </w:r>
      <w:r w:rsidR="008104F6">
        <w:rPr>
          <w:color w:val="FF0000"/>
        </w:rPr>
        <w:t xml:space="preserve"> </w:t>
      </w:r>
      <w:r w:rsidR="00357306" w:rsidRPr="008104F6">
        <w:rPr>
          <w:szCs w:val="24"/>
          <w:lang w:eastAsia="ro-RO"/>
        </w:rPr>
        <w:t>cu privire la posibilitatea de depășire a efectivelor maxime de elevi</w:t>
      </w:r>
      <w:r w:rsidR="00357306" w:rsidRPr="008104F6">
        <w:rPr>
          <w:szCs w:val="24"/>
        </w:rPr>
        <w:t>.</w:t>
      </w:r>
    </w:p>
    <w:p w:rsidR="003A6BAA" w:rsidRPr="003A6BAA" w:rsidRDefault="00547E8D" w:rsidP="00231AC2">
      <w:pPr>
        <w:pStyle w:val="ListParagraph"/>
        <w:numPr>
          <w:ilvl w:val="0"/>
          <w:numId w:val="22"/>
        </w:numPr>
        <w:spacing w:line="240" w:lineRule="auto"/>
        <w:rPr>
          <w:b/>
          <w:szCs w:val="24"/>
        </w:rPr>
      </w:pPr>
      <w:r>
        <w:lastRenderedPageBreak/>
        <w:t xml:space="preserve">Candidații care au obținut rezoluție favorabilă de rezolvare a situației speciale depun, la unitățile de învățământ la care au fost repartizați, până în data de </w:t>
      </w:r>
      <w:r w:rsidR="0041059F">
        <w:t xml:space="preserve">7 </w:t>
      </w:r>
      <w:r w:rsidR="00357306" w:rsidRPr="00357306">
        <w:rPr>
          <w:color w:val="000000" w:themeColor="text1"/>
        </w:rPr>
        <w:t>august</w:t>
      </w:r>
      <w:r w:rsidRPr="00357306">
        <w:rPr>
          <w:color w:val="000000" w:themeColor="text1"/>
        </w:rPr>
        <w:t xml:space="preserve"> 202</w:t>
      </w:r>
      <w:r w:rsidR="0041059F">
        <w:rPr>
          <w:color w:val="000000" w:themeColor="text1"/>
        </w:rPr>
        <w:t>6</w:t>
      </w:r>
      <w:r>
        <w:t>, dosarele de în</w:t>
      </w:r>
      <w:r w:rsidR="00231AC2">
        <w:t>s</w:t>
      </w:r>
      <w:r>
        <w:t xml:space="preserve">criere. </w:t>
      </w:r>
    </w:p>
    <w:p w:rsidR="00547E8D" w:rsidRPr="00231AC2" w:rsidRDefault="00547E8D" w:rsidP="003A6BAA">
      <w:pPr>
        <w:pStyle w:val="ListParagraph"/>
        <w:spacing w:line="240" w:lineRule="auto"/>
        <w:ind w:left="203"/>
        <w:rPr>
          <w:b/>
          <w:szCs w:val="24"/>
        </w:rPr>
      </w:pPr>
      <w:r>
        <w:t xml:space="preserve"> </w:t>
      </w:r>
    </w:p>
    <w:p w:rsidR="00B64703" w:rsidRDefault="00231AC2" w:rsidP="00B64703">
      <w:pPr>
        <w:pStyle w:val="ListParagraph"/>
        <w:numPr>
          <w:ilvl w:val="0"/>
          <w:numId w:val="21"/>
        </w:numPr>
        <w:spacing w:line="240" w:lineRule="auto"/>
        <w:rPr>
          <w:b/>
          <w:szCs w:val="24"/>
        </w:rPr>
      </w:pPr>
      <w:r>
        <w:rPr>
          <w:b/>
          <w:szCs w:val="24"/>
        </w:rPr>
        <w:t>Documente necesare</w:t>
      </w:r>
    </w:p>
    <w:p w:rsidR="003A6BAA" w:rsidRDefault="003A6BAA" w:rsidP="003A6BAA">
      <w:pPr>
        <w:pStyle w:val="ListParagraph"/>
        <w:spacing w:line="240" w:lineRule="auto"/>
        <w:ind w:left="203"/>
        <w:rPr>
          <w:b/>
          <w:szCs w:val="24"/>
        </w:rPr>
      </w:pPr>
    </w:p>
    <w:p w:rsidR="00231AC2" w:rsidRPr="00CD5092" w:rsidRDefault="00231AC2" w:rsidP="00231AC2">
      <w:pPr>
        <w:pStyle w:val="ListParagraph"/>
        <w:numPr>
          <w:ilvl w:val="0"/>
          <w:numId w:val="23"/>
        </w:numPr>
        <w:spacing w:line="240" w:lineRule="auto"/>
        <w:rPr>
          <w:b/>
          <w:szCs w:val="24"/>
        </w:rPr>
      </w:pPr>
      <w:r w:rsidRPr="00CD5092">
        <w:rPr>
          <w:b/>
        </w:rPr>
        <w:t xml:space="preserve">SITUAȚII MEDICALE SPECIALE: </w:t>
      </w:r>
    </w:p>
    <w:p w:rsidR="00231AC2" w:rsidRDefault="00231AC2" w:rsidP="00231AC2">
      <w:pPr>
        <w:pStyle w:val="ListParagraph"/>
        <w:spacing w:line="240" w:lineRule="auto"/>
        <w:ind w:left="203"/>
      </w:pPr>
      <w:r>
        <w:t>-</w:t>
      </w:r>
      <w:r w:rsidR="00AE442E">
        <w:t xml:space="preserve"> </w:t>
      </w:r>
      <w:r>
        <w:t xml:space="preserve">cerere tip (Anexa 1) </w:t>
      </w:r>
    </w:p>
    <w:p w:rsidR="00231AC2" w:rsidRDefault="00231AC2" w:rsidP="00231AC2">
      <w:pPr>
        <w:pStyle w:val="ListParagraph"/>
        <w:spacing w:line="240" w:lineRule="auto"/>
        <w:ind w:left="203"/>
      </w:pPr>
      <w:r>
        <w:t xml:space="preserve">- recomandare medicală, eliberată pe baza unei expertize medicale efectuate de Direcţia de Sănătate Publică; </w:t>
      </w:r>
    </w:p>
    <w:p w:rsidR="00231AC2" w:rsidRDefault="00231AC2" w:rsidP="00231AC2">
      <w:pPr>
        <w:pStyle w:val="ListParagraph"/>
        <w:spacing w:line="240" w:lineRule="auto"/>
        <w:ind w:left="203"/>
      </w:pPr>
      <w:r>
        <w:t>-</w:t>
      </w:r>
      <w:r w:rsidR="00AE442E">
        <w:t xml:space="preserve"> </w:t>
      </w:r>
      <w:r>
        <w:t>copie certificat de naștere, copie carte de identitate a elevului/elevei;</w:t>
      </w:r>
    </w:p>
    <w:p w:rsidR="00231AC2" w:rsidRDefault="00231AC2" w:rsidP="00231AC2">
      <w:pPr>
        <w:pStyle w:val="ListParagraph"/>
        <w:spacing w:line="240" w:lineRule="auto"/>
        <w:ind w:left="203"/>
      </w:pPr>
      <w:r>
        <w:t>-</w:t>
      </w:r>
      <w:r w:rsidR="00AE442E">
        <w:t xml:space="preserve"> </w:t>
      </w:r>
      <w:r>
        <w:t xml:space="preserve">copie adeverință cu media de admitere; </w:t>
      </w:r>
    </w:p>
    <w:p w:rsidR="00231AC2" w:rsidRDefault="00231AC2" w:rsidP="00231AC2">
      <w:pPr>
        <w:pStyle w:val="ListParagraph"/>
        <w:spacing w:line="240" w:lineRule="auto"/>
        <w:ind w:left="203"/>
      </w:pPr>
      <w:r>
        <w:t>-</w:t>
      </w:r>
      <w:r w:rsidR="00AE442E">
        <w:t xml:space="preserve"> </w:t>
      </w:r>
      <w:r>
        <w:t xml:space="preserve">copie CI – părinte/ tutore/ reprezentant legal; </w:t>
      </w:r>
    </w:p>
    <w:p w:rsidR="00231AC2" w:rsidRDefault="00231AC2" w:rsidP="00231AC2">
      <w:pPr>
        <w:pStyle w:val="ListParagraph"/>
        <w:spacing w:line="240" w:lineRule="auto"/>
        <w:ind w:left="203"/>
      </w:pPr>
      <w:r>
        <w:t>-</w:t>
      </w:r>
      <w:r w:rsidR="00AE442E">
        <w:t xml:space="preserve"> </w:t>
      </w:r>
      <w:r>
        <w:t xml:space="preserve">declarație-acord (Anexa </w:t>
      </w:r>
      <w:r w:rsidR="003A6BAA">
        <w:t>2</w:t>
      </w:r>
      <w:r>
        <w:t>)</w:t>
      </w:r>
      <w:r w:rsidR="003A6BAA">
        <w:t>, dacă este cazul</w:t>
      </w:r>
      <w:r>
        <w:t>.</w:t>
      </w:r>
    </w:p>
    <w:p w:rsidR="003A6BAA" w:rsidRDefault="003A6BAA" w:rsidP="00231AC2">
      <w:pPr>
        <w:pStyle w:val="ListParagraph"/>
        <w:spacing w:line="240" w:lineRule="auto"/>
        <w:ind w:left="203"/>
      </w:pPr>
    </w:p>
    <w:p w:rsidR="00231AC2" w:rsidRDefault="00231AC2" w:rsidP="00231AC2">
      <w:pPr>
        <w:spacing w:line="240" w:lineRule="auto"/>
      </w:pPr>
      <w:r>
        <w:t xml:space="preserve">b) </w:t>
      </w:r>
      <w:r w:rsidRPr="00CD5092">
        <w:rPr>
          <w:b/>
        </w:rPr>
        <w:t>SCHIMBURI DE ELEVI</w:t>
      </w:r>
      <w:r>
        <w:t xml:space="preserve"> - pentru fiecare dintre cei doi elevi implicați: </w:t>
      </w:r>
    </w:p>
    <w:p w:rsidR="00231AC2" w:rsidRDefault="00231AC2" w:rsidP="00231AC2">
      <w:pPr>
        <w:spacing w:line="240" w:lineRule="auto"/>
      </w:pPr>
      <w:r>
        <w:t>-</w:t>
      </w:r>
      <w:r w:rsidR="00AE442E">
        <w:t xml:space="preserve"> </w:t>
      </w:r>
      <w:r>
        <w:t>cerere tip (Anexa 1)</w:t>
      </w:r>
    </w:p>
    <w:p w:rsidR="00231AC2" w:rsidRDefault="00231AC2" w:rsidP="00231AC2">
      <w:pPr>
        <w:spacing w:line="240" w:lineRule="auto"/>
      </w:pPr>
      <w:r>
        <w:t>-</w:t>
      </w:r>
      <w:r w:rsidR="00AE442E">
        <w:t xml:space="preserve"> </w:t>
      </w:r>
      <w:r>
        <w:t xml:space="preserve">copie certificat de naștere, copie carte de identitate a elevului/elevei; </w:t>
      </w:r>
    </w:p>
    <w:p w:rsidR="00231AC2" w:rsidRDefault="00231AC2" w:rsidP="00231AC2">
      <w:pPr>
        <w:spacing w:line="240" w:lineRule="auto"/>
      </w:pPr>
      <w:r>
        <w:t>-</w:t>
      </w:r>
      <w:r w:rsidR="00AE442E">
        <w:t xml:space="preserve"> </w:t>
      </w:r>
      <w:r>
        <w:t>copie a</w:t>
      </w:r>
      <w:r w:rsidR="000B7A2D">
        <w:t>deverință cu media de admitere</w:t>
      </w:r>
      <w:r>
        <w:t xml:space="preserve">; </w:t>
      </w:r>
    </w:p>
    <w:p w:rsidR="00231AC2" w:rsidRDefault="00231AC2" w:rsidP="00231AC2">
      <w:pPr>
        <w:spacing w:line="240" w:lineRule="auto"/>
      </w:pPr>
      <w:r>
        <w:t>-</w:t>
      </w:r>
      <w:r w:rsidR="00AE442E">
        <w:t xml:space="preserve"> </w:t>
      </w:r>
      <w:r>
        <w:t xml:space="preserve">copie CI – părinte/ tutore/ reprezentant legal; </w:t>
      </w:r>
    </w:p>
    <w:p w:rsidR="00231AC2" w:rsidRDefault="00231AC2" w:rsidP="00231AC2">
      <w:pPr>
        <w:spacing w:line="240" w:lineRule="auto"/>
      </w:pPr>
      <w:r>
        <w:t xml:space="preserve">- declarație-acord (Anexa </w:t>
      </w:r>
      <w:r w:rsidR="003A6BAA">
        <w:t>2</w:t>
      </w:r>
      <w:r>
        <w:t>)</w:t>
      </w:r>
      <w:r w:rsidR="003A6BAA">
        <w:t xml:space="preserve"> dacă este cazul</w:t>
      </w:r>
      <w:r>
        <w:t>.</w:t>
      </w:r>
    </w:p>
    <w:p w:rsidR="003A6BAA" w:rsidRDefault="003A6BAA" w:rsidP="00231AC2">
      <w:pPr>
        <w:spacing w:line="240" w:lineRule="auto"/>
      </w:pPr>
    </w:p>
    <w:p w:rsidR="00CD5092" w:rsidRDefault="00CD5092" w:rsidP="00231AC2">
      <w:pPr>
        <w:spacing w:line="240" w:lineRule="auto"/>
      </w:pPr>
      <w:r>
        <w:t xml:space="preserve">c) </w:t>
      </w:r>
      <w:r w:rsidR="00231AC2" w:rsidRPr="00CD5092">
        <w:rPr>
          <w:b/>
        </w:rPr>
        <w:t>REDISTRIBUIREA CANDIDAȚILOR GEMENI</w:t>
      </w:r>
      <w:r w:rsidR="00231AC2">
        <w:t xml:space="preserve">: </w:t>
      </w:r>
    </w:p>
    <w:p w:rsidR="00CD5092" w:rsidRDefault="00231AC2" w:rsidP="00231AC2">
      <w:pPr>
        <w:spacing w:line="240" w:lineRule="auto"/>
      </w:pPr>
      <w:r>
        <w:t>-</w:t>
      </w:r>
      <w:r w:rsidR="00CD5092">
        <w:t xml:space="preserve"> </w:t>
      </w:r>
      <w:r>
        <w:t>cerere tip (Anexa 1)</w:t>
      </w:r>
      <w:r w:rsidR="00655A5E">
        <w:t xml:space="preserve"> – se completează de către candidatul care solicită redistribuirea;</w:t>
      </w:r>
      <w:r>
        <w:t xml:space="preserve"> </w:t>
      </w:r>
    </w:p>
    <w:p w:rsidR="000B7A2D" w:rsidRDefault="00231AC2" w:rsidP="00231AC2">
      <w:pPr>
        <w:spacing w:line="240" w:lineRule="auto"/>
      </w:pPr>
      <w:r>
        <w:t>-</w:t>
      </w:r>
      <w:r w:rsidR="00CD5092">
        <w:t xml:space="preserve"> </w:t>
      </w:r>
      <w:r>
        <w:t>copie certificat de naștere, copie carte de identitate a elevului/elevei</w:t>
      </w:r>
      <w:r w:rsidR="00655A5E">
        <w:t xml:space="preserve"> – pentru ambii frați</w:t>
      </w:r>
      <w:r>
        <w:t xml:space="preserve">; </w:t>
      </w:r>
    </w:p>
    <w:p w:rsidR="000B7A2D" w:rsidRDefault="00231AC2" w:rsidP="00231AC2">
      <w:pPr>
        <w:spacing w:line="240" w:lineRule="auto"/>
      </w:pPr>
      <w:r>
        <w:t>-</w:t>
      </w:r>
      <w:r w:rsidR="000B7A2D">
        <w:t xml:space="preserve"> </w:t>
      </w:r>
      <w:r>
        <w:t xml:space="preserve">copie CI – părinte/ tutore/ reprezentant legal; </w:t>
      </w:r>
    </w:p>
    <w:p w:rsidR="00231AC2" w:rsidRDefault="00231AC2" w:rsidP="00231AC2">
      <w:pPr>
        <w:spacing w:line="240" w:lineRule="auto"/>
      </w:pPr>
      <w:r>
        <w:t xml:space="preserve">- declarație-acord (Anexa </w:t>
      </w:r>
      <w:r w:rsidR="003A6BAA">
        <w:t>2), dacă este cazul</w:t>
      </w:r>
      <w:r>
        <w:t>.</w:t>
      </w:r>
    </w:p>
    <w:p w:rsidR="003A6BAA" w:rsidRDefault="003A6BAA" w:rsidP="00231AC2">
      <w:pPr>
        <w:spacing w:line="240" w:lineRule="auto"/>
      </w:pPr>
    </w:p>
    <w:p w:rsidR="000B7A2D" w:rsidRDefault="000B7A2D" w:rsidP="00231AC2">
      <w:pPr>
        <w:spacing w:line="240" w:lineRule="auto"/>
      </w:pPr>
      <w:r>
        <w:t xml:space="preserve">d) </w:t>
      </w:r>
      <w:r w:rsidR="00231AC2" w:rsidRPr="000B7A2D">
        <w:rPr>
          <w:b/>
        </w:rPr>
        <w:t>DISTRIBUIRE SAU REDISTRIBUIRE PE LOCURI RĂMASE LIBERE, PENTRU APROPIERE DE DOMICILIU:</w:t>
      </w:r>
      <w:r w:rsidR="00231AC2">
        <w:t xml:space="preserve"> </w:t>
      </w:r>
    </w:p>
    <w:p w:rsidR="000B7A2D" w:rsidRDefault="00231AC2" w:rsidP="00231AC2">
      <w:pPr>
        <w:spacing w:line="240" w:lineRule="auto"/>
      </w:pPr>
      <w:r>
        <w:t>-</w:t>
      </w:r>
      <w:r w:rsidR="000B7A2D">
        <w:t xml:space="preserve"> </w:t>
      </w:r>
      <w:r>
        <w:t>cerere tip (Anexa 1)</w:t>
      </w:r>
    </w:p>
    <w:p w:rsidR="000B7A2D" w:rsidRDefault="00231AC2" w:rsidP="00231AC2">
      <w:pPr>
        <w:spacing w:line="240" w:lineRule="auto"/>
      </w:pPr>
      <w:r>
        <w:t>-</w:t>
      </w:r>
      <w:r w:rsidR="000B7A2D">
        <w:t xml:space="preserve"> </w:t>
      </w:r>
      <w:r>
        <w:t xml:space="preserve">copie certificat de naștere, copie carte de identitate a elevului/elevei; </w:t>
      </w:r>
    </w:p>
    <w:p w:rsidR="000B7A2D" w:rsidRDefault="00231AC2" w:rsidP="00231AC2">
      <w:pPr>
        <w:spacing w:line="240" w:lineRule="auto"/>
      </w:pPr>
      <w:r>
        <w:t>-</w:t>
      </w:r>
      <w:r w:rsidR="000B7A2D">
        <w:t xml:space="preserve"> </w:t>
      </w:r>
      <w:r>
        <w:t>copie a</w:t>
      </w:r>
      <w:r w:rsidR="000B7A2D">
        <w:t>deverință cu media de admitere</w:t>
      </w:r>
      <w:r>
        <w:t xml:space="preserve">; </w:t>
      </w:r>
    </w:p>
    <w:p w:rsidR="000B7A2D" w:rsidRDefault="00231AC2" w:rsidP="00231AC2">
      <w:pPr>
        <w:spacing w:line="240" w:lineRule="auto"/>
      </w:pPr>
      <w:r>
        <w:t>-</w:t>
      </w:r>
      <w:r w:rsidR="000B7A2D">
        <w:t xml:space="preserve"> </w:t>
      </w:r>
      <w:r>
        <w:t xml:space="preserve">copie CI – părinte/ tutore/ reprezentant legal; </w:t>
      </w:r>
    </w:p>
    <w:p w:rsidR="000B7A2D" w:rsidRDefault="00231AC2" w:rsidP="00231AC2">
      <w:pPr>
        <w:spacing w:line="240" w:lineRule="auto"/>
      </w:pPr>
      <w:r>
        <w:t xml:space="preserve">- declarație-acord (Anexa </w:t>
      </w:r>
      <w:r w:rsidR="003A6BAA">
        <w:t>2), dacă este cazul</w:t>
      </w:r>
      <w:r>
        <w:t xml:space="preserve">. </w:t>
      </w:r>
    </w:p>
    <w:p w:rsidR="003A6BAA" w:rsidRDefault="003A6BAA" w:rsidP="00231AC2">
      <w:pPr>
        <w:spacing w:line="240" w:lineRule="auto"/>
      </w:pPr>
    </w:p>
    <w:p w:rsidR="000B7A2D" w:rsidRDefault="000B7A2D" w:rsidP="00231AC2">
      <w:pPr>
        <w:spacing w:line="240" w:lineRule="auto"/>
      </w:pPr>
      <w:r>
        <w:t xml:space="preserve">e) </w:t>
      </w:r>
      <w:r w:rsidR="00231AC2" w:rsidRPr="000B7A2D">
        <w:rPr>
          <w:b/>
        </w:rPr>
        <w:t>CORECTAREA UNOR ERORI DE TRANSCRIERE GREȘITĂ ÎN BAZA DE DATE COMPUTERIZATĂ A OPŢIUNILOR EXPRIMATE DE ELEVI:</w:t>
      </w:r>
      <w:r w:rsidR="00231AC2">
        <w:t xml:space="preserve"> </w:t>
      </w:r>
    </w:p>
    <w:p w:rsidR="000B7A2D" w:rsidRDefault="00231AC2" w:rsidP="00231AC2">
      <w:pPr>
        <w:spacing w:line="240" w:lineRule="auto"/>
      </w:pPr>
      <w:r>
        <w:t>-</w:t>
      </w:r>
      <w:r w:rsidR="000B7A2D">
        <w:t xml:space="preserve"> </w:t>
      </w:r>
      <w:r>
        <w:t xml:space="preserve">cerere tip (Anexa 1) </w:t>
      </w:r>
    </w:p>
    <w:p w:rsidR="000B7A2D" w:rsidRDefault="00231AC2" w:rsidP="00231AC2">
      <w:pPr>
        <w:spacing w:line="240" w:lineRule="auto"/>
      </w:pPr>
      <w:r>
        <w:t>-</w:t>
      </w:r>
      <w:r w:rsidR="000B7A2D">
        <w:t xml:space="preserve"> </w:t>
      </w:r>
      <w:r>
        <w:t xml:space="preserve">copie certificat de naștere, copie carte de identitate a elevului/elevei; </w:t>
      </w:r>
    </w:p>
    <w:p w:rsidR="000B7A2D" w:rsidRDefault="00231AC2" w:rsidP="00231AC2">
      <w:pPr>
        <w:spacing w:line="240" w:lineRule="auto"/>
      </w:pPr>
      <w:r>
        <w:t>-</w:t>
      </w:r>
      <w:r w:rsidR="000B7A2D">
        <w:t xml:space="preserve"> </w:t>
      </w:r>
      <w:r>
        <w:t xml:space="preserve">copie adeverință cu media de admitere; </w:t>
      </w:r>
      <w:r w:rsidR="000B7A2D">
        <w:t xml:space="preserve"> </w:t>
      </w:r>
    </w:p>
    <w:p w:rsidR="000B7A2D" w:rsidRDefault="00231AC2" w:rsidP="00231AC2">
      <w:pPr>
        <w:spacing w:line="240" w:lineRule="auto"/>
      </w:pPr>
      <w:r>
        <w:t>-</w:t>
      </w:r>
      <w:r w:rsidR="000B7A2D">
        <w:t xml:space="preserve"> </w:t>
      </w:r>
      <w:r>
        <w:t xml:space="preserve">copie CI – părinte/ tutore/ reprezentant legal; </w:t>
      </w:r>
      <w:r w:rsidR="000B7A2D">
        <w:t xml:space="preserve"> </w:t>
      </w:r>
    </w:p>
    <w:p w:rsidR="00231AC2" w:rsidRDefault="00231AC2" w:rsidP="00231AC2">
      <w:pPr>
        <w:spacing w:line="240" w:lineRule="auto"/>
      </w:pPr>
      <w:r>
        <w:t xml:space="preserve">- declarație-acord (Anexa </w:t>
      </w:r>
      <w:r w:rsidR="003A6BAA">
        <w:t>2</w:t>
      </w:r>
      <w:r>
        <w:t>)</w:t>
      </w:r>
      <w:r w:rsidR="003A6BAA">
        <w:t>, dacă este cazul</w:t>
      </w:r>
      <w:r>
        <w:t>.</w:t>
      </w:r>
    </w:p>
    <w:p w:rsidR="00231AC2" w:rsidRDefault="00231AC2" w:rsidP="00231AC2">
      <w:pPr>
        <w:spacing w:line="240" w:lineRule="auto"/>
      </w:pPr>
    </w:p>
    <w:p w:rsidR="00655A5E" w:rsidRPr="00231AC2" w:rsidRDefault="00655A5E" w:rsidP="00231AC2">
      <w:pPr>
        <w:spacing w:line="240" w:lineRule="auto"/>
      </w:pPr>
    </w:p>
    <w:p w:rsidR="00975B97" w:rsidRPr="000B7A2D" w:rsidRDefault="008E2DF4" w:rsidP="000B7A2D">
      <w:pPr>
        <w:pStyle w:val="ListParagraph"/>
        <w:numPr>
          <w:ilvl w:val="1"/>
          <w:numId w:val="9"/>
        </w:numPr>
        <w:spacing w:line="240" w:lineRule="auto"/>
        <w:jc w:val="both"/>
        <w:rPr>
          <w:szCs w:val="24"/>
        </w:rPr>
      </w:pPr>
      <w:r w:rsidRPr="002A7C72">
        <w:rPr>
          <w:szCs w:val="24"/>
        </w:rPr>
        <w:lastRenderedPageBreak/>
        <w:t>DISPOZIȚII FINALE</w:t>
      </w:r>
    </w:p>
    <w:p w:rsidR="00975B97" w:rsidRPr="002A7C72" w:rsidRDefault="00026045">
      <w:pPr>
        <w:pStyle w:val="ListParagraph"/>
        <w:numPr>
          <w:ilvl w:val="0"/>
          <w:numId w:val="16"/>
        </w:numPr>
        <w:tabs>
          <w:tab w:val="left" w:pos="944"/>
        </w:tabs>
        <w:spacing w:line="240" w:lineRule="auto"/>
        <w:ind w:left="357" w:hanging="357"/>
        <w:contextualSpacing w:val="0"/>
        <w:rPr>
          <w:bCs/>
          <w:szCs w:val="24"/>
        </w:rPr>
      </w:pPr>
      <w:r w:rsidRPr="002A7C72">
        <w:rPr>
          <w:bCs/>
          <w:szCs w:val="24"/>
        </w:rPr>
        <w:t>Inspectoratul Școlar Județean MARAMUREȘ asigură postarea pe site-ul propriu și transmiterea prezentei proceduri tuturor unităților de învățământ preuniversitar care școlarizează elevi în clasa aVIII-a.</w:t>
      </w:r>
    </w:p>
    <w:p w:rsidR="00975B97" w:rsidRPr="002A7C72" w:rsidRDefault="00026045">
      <w:pPr>
        <w:pStyle w:val="Heading1"/>
        <w:numPr>
          <w:ilvl w:val="0"/>
          <w:numId w:val="16"/>
        </w:numPr>
        <w:tabs>
          <w:tab w:val="left" w:pos="944"/>
        </w:tabs>
        <w:spacing w:before="0" w:line="240" w:lineRule="auto"/>
        <w:ind w:left="357" w:hanging="357"/>
        <w:rPr>
          <w:rFonts w:ascii="Times New Roman" w:hAnsi="Times New Roman" w:cs="Times New Roman"/>
          <w:bCs/>
          <w:color w:val="auto"/>
          <w:sz w:val="24"/>
          <w:szCs w:val="24"/>
        </w:rPr>
      </w:pPr>
      <w:r w:rsidRPr="002A7C72">
        <w:rPr>
          <w:rFonts w:ascii="Times New Roman" w:hAnsi="Times New Roman" w:cs="Times New Roman"/>
          <w:bCs/>
          <w:color w:val="auto"/>
          <w:sz w:val="24"/>
          <w:szCs w:val="24"/>
        </w:rPr>
        <w:t>Conducerile unităților de învățământ întreprind măsuri pentru informarea și consilierea părinților/tutorilor legal instituiți/reprezentanților legali ai</w:t>
      </w:r>
      <w:r w:rsidR="006A5F8A" w:rsidRPr="002A7C72">
        <w:rPr>
          <w:rFonts w:ascii="Times New Roman" w:hAnsi="Times New Roman" w:cs="Times New Roman"/>
          <w:bCs/>
          <w:color w:val="auto"/>
          <w:sz w:val="24"/>
          <w:szCs w:val="24"/>
        </w:rPr>
        <w:t xml:space="preserve"> </w:t>
      </w:r>
      <w:r w:rsidRPr="002A7C72">
        <w:rPr>
          <w:rFonts w:ascii="Times New Roman" w:hAnsi="Times New Roman" w:cs="Times New Roman"/>
          <w:bCs/>
          <w:color w:val="auto"/>
          <w:sz w:val="24"/>
          <w:szCs w:val="24"/>
        </w:rPr>
        <w:t>candidaţilor:</w:t>
      </w:r>
    </w:p>
    <w:p w:rsidR="00975B97" w:rsidRDefault="00975B97">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357306" w:rsidRDefault="00357306">
      <w:pPr>
        <w:spacing w:line="240" w:lineRule="auto"/>
        <w:rPr>
          <w:szCs w:val="24"/>
        </w:rPr>
      </w:pPr>
    </w:p>
    <w:p w:rsidR="00357306" w:rsidRDefault="00357306">
      <w:pPr>
        <w:spacing w:line="240" w:lineRule="auto"/>
        <w:rPr>
          <w:szCs w:val="24"/>
        </w:rPr>
      </w:pPr>
    </w:p>
    <w:p w:rsidR="00357306" w:rsidRDefault="00357306">
      <w:pPr>
        <w:spacing w:line="240" w:lineRule="auto"/>
        <w:rPr>
          <w:szCs w:val="24"/>
        </w:rPr>
      </w:pPr>
    </w:p>
    <w:p w:rsidR="00357306" w:rsidRDefault="00357306">
      <w:pPr>
        <w:spacing w:line="240" w:lineRule="auto"/>
        <w:rPr>
          <w:szCs w:val="24"/>
        </w:rPr>
      </w:pPr>
    </w:p>
    <w:p w:rsidR="00357306" w:rsidRDefault="00357306">
      <w:pPr>
        <w:spacing w:line="240" w:lineRule="auto"/>
        <w:rPr>
          <w:szCs w:val="24"/>
        </w:rPr>
      </w:pPr>
    </w:p>
    <w:p w:rsidR="00357306" w:rsidRDefault="00357306">
      <w:pPr>
        <w:spacing w:line="240" w:lineRule="auto"/>
        <w:rPr>
          <w:szCs w:val="24"/>
        </w:rPr>
      </w:pPr>
    </w:p>
    <w:p w:rsidR="00357306" w:rsidRDefault="00357306">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F26063" w:rsidRDefault="00F26063">
      <w:pPr>
        <w:spacing w:line="240" w:lineRule="auto"/>
        <w:rPr>
          <w:szCs w:val="24"/>
        </w:rPr>
      </w:pPr>
    </w:p>
    <w:p w:rsidR="002E5505" w:rsidRDefault="002E5505" w:rsidP="000B7A2D">
      <w:pPr>
        <w:spacing w:line="240" w:lineRule="auto"/>
        <w:jc w:val="right"/>
      </w:pPr>
    </w:p>
    <w:p w:rsidR="002E5505" w:rsidRDefault="002E5505" w:rsidP="0041059F">
      <w:pPr>
        <w:spacing w:line="240" w:lineRule="auto"/>
      </w:pPr>
    </w:p>
    <w:p w:rsidR="000B7A2D" w:rsidRDefault="000B7A2D" w:rsidP="000B7A2D">
      <w:pPr>
        <w:spacing w:line="240" w:lineRule="auto"/>
        <w:jc w:val="right"/>
      </w:pPr>
      <w:r>
        <w:t xml:space="preserve">ANEXA 1 </w:t>
      </w:r>
    </w:p>
    <w:p w:rsidR="000B7A2D" w:rsidRDefault="000B7A2D">
      <w:pPr>
        <w:spacing w:line="240" w:lineRule="auto"/>
      </w:pPr>
    </w:p>
    <w:p w:rsidR="000B7A2D" w:rsidRDefault="000B7A2D" w:rsidP="000B7A2D">
      <w:pPr>
        <w:spacing w:line="240" w:lineRule="auto"/>
        <w:ind w:firstLine="567"/>
        <w:jc w:val="left"/>
      </w:pPr>
      <w:r>
        <w:t xml:space="preserve">CĂTRE </w:t>
      </w:r>
    </w:p>
    <w:p w:rsidR="000B7A2D" w:rsidRDefault="000B7A2D" w:rsidP="000B7A2D">
      <w:pPr>
        <w:spacing w:line="240" w:lineRule="auto"/>
        <w:ind w:firstLine="567"/>
        <w:jc w:val="left"/>
      </w:pPr>
      <w:r>
        <w:t>INSPECTORATUL ȘCOLAR JUDEȚEAN MARAMUREȘ</w:t>
      </w:r>
    </w:p>
    <w:p w:rsidR="000B7A2D" w:rsidRDefault="000B7A2D" w:rsidP="000B7A2D">
      <w:pPr>
        <w:spacing w:line="240" w:lineRule="auto"/>
        <w:ind w:firstLine="567"/>
        <w:jc w:val="left"/>
      </w:pPr>
      <w:r>
        <w:t>COMISIA JUDEȚEANĂ DE ADMITERE</w:t>
      </w:r>
    </w:p>
    <w:p w:rsidR="000B7A2D" w:rsidRDefault="000B7A2D">
      <w:pPr>
        <w:spacing w:line="240" w:lineRule="auto"/>
      </w:pPr>
    </w:p>
    <w:p w:rsidR="000D6B23" w:rsidRDefault="000B7A2D">
      <w:pPr>
        <w:spacing w:line="240" w:lineRule="auto"/>
      </w:pPr>
      <w:r>
        <w:t xml:space="preserve">Subsemnatul/a__________________________________________________, </w:t>
      </w:r>
      <w:r w:rsidR="00655A5E">
        <w:t>părintele</w:t>
      </w:r>
      <w:r>
        <w:t xml:space="preserve">/ tutorele/ reprezentantul legal al elevului </w:t>
      </w:r>
      <w:r w:rsidR="00655A5E">
        <w:t>_</w:t>
      </w:r>
      <w:r>
        <w:t>________________________________________________</w:t>
      </w:r>
      <w:r w:rsidR="000D6B23">
        <w:t xml:space="preserve">____, cod personal admitere </w:t>
      </w:r>
      <w:r w:rsidR="00655A5E">
        <w:t>__________</w:t>
      </w:r>
      <w:r w:rsidR="000D6B23">
        <w:t>_______</w:t>
      </w:r>
      <w:r>
        <w:t>, absolvent al unităţii</w:t>
      </w:r>
      <w:r w:rsidR="000D6B23">
        <w:t xml:space="preserve"> </w:t>
      </w:r>
      <w:r>
        <w:t>şcolare_</w:t>
      </w:r>
      <w:r w:rsidR="000D6B23">
        <w:t>_____________________________________</w:t>
      </w:r>
      <w:r>
        <w:t>_____________________________________________</w:t>
      </w:r>
      <w:r w:rsidR="000D6B23">
        <w:t>_________________________</w:t>
      </w:r>
      <w:r>
        <w:t>, admis în clasa a IX-a la unitatea şcolară ___________________________________________</w:t>
      </w:r>
      <w:r w:rsidR="000D6B23">
        <w:t>____</w:t>
      </w:r>
      <w:r w:rsidR="002E5505">
        <w:t>_________________________________</w:t>
      </w:r>
    </w:p>
    <w:p w:rsidR="000D6B23" w:rsidRDefault="000D6B23">
      <w:pPr>
        <w:spacing w:line="240" w:lineRule="auto"/>
      </w:pPr>
      <w:r>
        <w:t>________________________________________</w:t>
      </w:r>
      <w:r w:rsidR="000B7A2D">
        <w:t>specializarea______________________________</w:t>
      </w:r>
      <w:r>
        <w:t>___________</w:t>
      </w:r>
      <w:r w:rsidR="002E5505">
        <w:t>___________________________________________________________________</w:t>
      </w:r>
      <w:r w:rsidR="000B7A2D">
        <w:t xml:space="preserve">, codul specializării </w:t>
      </w:r>
      <w:r>
        <w:t>____</w:t>
      </w:r>
      <w:r w:rsidR="000B7A2D">
        <w:t>____, cu media de admitere</w:t>
      </w:r>
      <w:r>
        <w:t>__</w:t>
      </w:r>
      <w:r w:rsidR="000B7A2D">
        <w:t>______ și media claseloor V-VIII _____, promoția ________, vă rog să aprobaţi rezolvarea situaţiei speciale la una dintre unităţile şcolare</w:t>
      </w:r>
      <w:r w:rsidR="001C5293">
        <w:t>, în ordine</w:t>
      </w:r>
      <w:r w:rsidR="000B7A2D">
        <w:t xml:space="preserve">: </w:t>
      </w:r>
    </w:p>
    <w:tbl>
      <w:tblPr>
        <w:tblStyle w:val="TableGrid"/>
        <w:tblW w:w="0" w:type="auto"/>
        <w:tblLayout w:type="fixed"/>
        <w:tblLook w:val="04A0"/>
      </w:tblPr>
      <w:tblGrid>
        <w:gridCol w:w="817"/>
        <w:gridCol w:w="3969"/>
        <w:gridCol w:w="3544"/>
        <w:gridCol w:w="1524"/>
      </w:tblGrid>
      <w:tr w:rsidR="000D6B23" w:rsidTr="000D6B23">
        <w:tc>
          <w:tcPr>
            <w:tcW w:w="817" w:type="dxa"/>
          </w:tcPr>
          <w:p w:rsidR="000D6B23" w:rsidRDefault="000D6B23">
            <w:pPr>
              <w:spacing w:line="240" w:lineRule="auto"/>
            </w:pPr>
            <w:r>
              <w:t>Nr. Opț.</w:t>
            </w:r>
          </w:p>
        </w:tc>
        <w:tc>
          <w:tcPr>
            <w:tcW w:w="3969" w:type="dxa"/>
          </w:tcPr>
          <w:p w:rsidR="000D6B23" w:rsidRDefault="000D6B23">
            <w:pPr>
              <w:spacing w:line="240" w:lineRule="auto"/>
            </w:pPr>
            <w:r>
              <w:t>UNITATEA DE ÎNVĂȚĂMÂNT LICEAL</w:t>
            </w:r>
          </w:p>
        </w:tc>
        <w:tc>
          <w:tcPr>
            <w:tcW w:w="3544" w:type="dxa"/>
          </w:tcPr>
          <w:p w:rsidR="000D6B23" w:rsidRDefault="000D6B23">
            <w:pPr>
              <w:spacing w:line="240" w:lineRule="auto"/>
            </w:pPr>
            <w:r>
              <w:t>DENUMIRE SPECIALIZARE</w:t>
            </w:r>
          </w:p>
        </w:tc>
        <w:tc>
          <w:tcPr>
            <w:tcW w:w="1524" w:type="dxa"/>
          </w:tcPr>
          <w:p w:rsidR="000D6B23" w:rsidRDefault="000D6B23">
            <w:pPr>
              <w:spacing w:line="240" w:lineRule="auto"/>
            </w:pPr>
            <w:r>
              <w:t>COD SPECIALIZARE</w:t>
            </w:r>
          </w:p>
        </w:tc>
      </w:tr>
      <w:tr w:rsidR="000D6B23" w:rsidTr="000D6B23">
        <w:tc>
          <w:tcPr>
            <w:tcW w:w="817" w:type="dxa"/>
          </w:tcPr>
          <w:p w:rsidR="000D6B23" w:rsidRDefault="000D6B23">
            <w:pPr>
              <w:spacing w:line="240" w:lineRule="auto"/>
            </w:pPr>
          </w:p>
        </w:tc>
        <w:tc>
          <w:tcPr>
            <w:tcW w:w="3969" w:type="dxa"/>
          </w:tcPr>
          <w:p w:rsidR="000D6B23" w:rsidRDefault="000D6B23">
            <w:pPr>
              <w:spacing w:line="240" w:lineRule="auto"/>
            </w:pPr>
          </w:p>
        </w:tc>
        <w:tc>
          <w:tcPr>
            <w:tcW w:w="3544" w:type="dxa"/>
          </w:tcPr>
          <w:p w:rsidR="000D6B23" w:rsidRDefault="000D6B23">
            <w:pPr>
              <w:spacing w:line="240" w:lineRule="auto"/>
            </w:pPr>
          </w:p>
        </w:tc>
        <w:tc>
          <w:tcPr>
            <w:tcW w:w="1524" w:type="dxa"/>
          </w:tcPr>
          <w:p w:rsidR="000D6B23" w:rsidRDefault="000D6B23">
            <w:pPr>
              <w:spacing w:line="240" w:lineRule="auto"/>
            </w:pPr>
          </w:p>
        </w:tc>
      </w:tr>
      <w:tr w:rsidR="000D6B23" w:rsidTr="000D6B23">
        <w:tc>
          <w:tcPr>
            <w:tcW w:w="817" w:type="dxa"/>
          </w:tcPr>
          <w:p w:rsidR="000D6B23" w:rsidRDefault="000D6B23">
            <w:pPr>
              <w:spacing w:line="240" w:lineRule="auto"/>
            </w:pPr>
          </w:p>
        </w:tc>
        <w:tc>
          <w:tcPr>
            <w:tcW w:w="3969" w:type="dxa"/>
          </w:tcPr>
          <w:p w:rsidR="000D6B23" w:rsidRDefault="000D6B23">
            <w:pPr>
              <w:spacing w:line="240" w:lineRule="auto"/>
            </w:pPr>
          </w:p>
        </w:tc>
        <w:tc>
          <w:tcPr>
            <w:tcW w:w="3544" w:type="dxa"/>
          </w:tcPr>
          <w:p w:rsidR="000D6B23" w:rsidRDefault="000D6B23">
            <w:pPr>
              <w:spacing w:line="240" w:lineRule="auto"/>
            </w:pPr>
          </w:p>
        </w:tc>
        <w:tc>
          <w:tcPr>
            <w:tcW w:w="1524" w:type="dxa"/>
          </w:tcPr>
          <w:p w:rsidR="000D6B23" w:rsidRDefault="000D6B23">
            <w:pPr>
              <w:spacing w:line="240" w:lineRule="auto"/>
            </w:pPr>
          </w:p>
        </w:tc>
      </w:tr>
      <w:tr w:rsidR="000D6B23" w:rsidTr="000D6B23">
        <w:tc>
          <w:tcPr>
            <w:tcW w:w="817" w:type="dxa"/>
          </w:tcPr>
          <w:p w:rsidR="000D6B23" w:rsidRDefault="000D6B23">
            <w:pPr>
              <w:spacing w:line="240" w:lineRule="auto"/>
            </w:pPr>
          </w:p>
        </w:tc>
        <w:tc>
          <w:tcPr>
            <w:tcW w:w="3969" w:type="dxa"/>
          </w:tcPr>
          <w:p w:rsidR="000D6B23" w:rsidRDefault="000D6B23">
            <w:pPr>
              <w:spacing w:line="240" w:lineRule="auto"/>
            </w:pPr>
          </w:p>
        </w:tc>
        <w:tc>
          <w:tcPr>
            <w:tcW w:w="3544" w:type="dxa"/>
          </w:tcPr>
          <w:p w:rsidR="000D6B23" w:rsidRDefault="000D6B23">
            <w:pPr>
              <w:spacing w:line="240" w:lineRule="auto"/>
            </w:pPr>
          </w:p>
        </w:tc>
        <w:tc>
          <w:tcPr>
            <w:tcW w:w="1524" w:type="dxa"/>
          </w:tcPr>
          <w:p w:rsidR="000D6B23" w:rsidRDefault="000D6B23">
            <w:pPr>
              <w:spacing w:line="240" w:lineRule="auto"/>
            </w:pPr>
          </w:p>
        </w:tc>
      </w:tr>
      <w:tr w:rsidR="000D6B23" w:rsidTr="000D6B23">
        <w:tc>
          <w:tcPr>
            <w:tcW w:w="817" w:type="dxa"/>
          </w:tcPr>
          <w:p w:rsidR="000D6B23" w:rsidRDefault="000D6B23">
            <w:pPr>
              <w:spacing w:line="240" w:lineRule="auto"/>
            </w:pPr>
          </w:p>
        </w:tc>
        <w:tc>
          <w:tcPr>
            <w:tcW w:w="3969" w:type="dxa"/>
          </w:tcPr>
          <w:p w:rsidR="000D6B23" w:rsidRDefault="000D6B23">
            <w:pPr>
              <w:spacing w:line="240" w:lineRule="auto"/>
            </w:pPr>
          </w:p>
        </w:tc>
        <w:tc>
          <w:tcPr>
            <w:tcW w:w="3544" w:type="dxa"/>
          </w:tcPr>
          <w:p w:rsidR="000D6B23" w:rsidRDefault="000D6B23">
            <w:pPr>
              <w:spacing w:line="240" w:lineRule="auto"/>
            </w:pPr>
          </w:p>
        </w:tc>
        <w:tc>
          <w:tcPr>
            <w:tcW w:w="1524" w:type="dxa"/>
          </w:tcPr>
          <w:p w:rsidR="000D6B23" w:rsidRDefault="000D6B23">
            <w:pPr>
              <w:spacing w:line="240" w:lineRule="auto"/>
            </w:pPr>
          </w:p>
        </w:tc>
      </w:tr>
      <w:tr w:rsidR="000D6B23" w:rsidTr="000D6B23">
        <w:tc>
          <w:tcPr>
            <w:tcW w:w="817" w:type="dxa"/>
          </w:tcPr>
          <w:p w:rsidR="000D6B23" w:rsidRDefault="000D6B23">
            <w:pPr>
              <w:spacing w:line="240" w:lineRule="auto"/>
            </w:pPr>
          </w:p>
        </w:tc>
        <w:tc>
          <w:tcPr>
            <w:tcW w:w="3969" w:type="dxa"/>
          </w:tcPr>
          <w:p w:rsidR="000D6B23" w:rsidRDefault="000D6B23">
            <w:pPr>
              <w:spacing w:line="240" w:lineRule="auto"/>
            </w:pPr>
          </w:p>
        </w:tc>
        <w:tc>
          <w:tcPr>
            <w:tcW w:w="3544" w:type="dxa"/>
          </w:tcPr>
          <w:p w:rsidR="000D6B23" w:rsidRDefault="000D6B23">
            <w:pPr>
              <w:spacing w:line="240" w:lineRule="auto"/>
            </w:pPr>
          </w:p>
        </w:tc>
        <w:tc>
          <w:tcPr>
            <w:tcW w:w="1524" w:type="dxa"/>
          </w:tcPr>
          <w:p w:rsidR="000D6B23" w:rsidRDefault="000D6B23">
            <w:pPr>
              <w:spacing w:line="240" w:lineRule="auto"/>
            </w:pPr>
          </w:p>
        </w:tc>
      </w:tr>
      <w:tr w:rsidR="000D6B23" w:rsidTr="000D6B23">
        <w:tc>
          <w:tcPr>
            <w:tcW w:w="817" w:type="dxa"/>
          </w:tcPr>
          <w:p w:rsidR="000D6B23" w:rsidRDefault="000D6B23">
            <w:pPr>
              <w:spacing w:line="240" w:lineRule="auto"/>
            </w:pPr>
          </w:p>
        </w:tc>
        <w:tc>
          <w:tcPr>
            <w:tcW w:w="3969" w:type="dxa"/>
          </w:tcPr>
          <w:p w:rsidR="000D6B23" w:rsidRDefault="000D6B23">
            <w:pPr>
              <w:spacing w:line="240" w:lineRule="auto"/>
            </w:pPr>
          </w:p>
        </w:tc>
        <w:tc>
          <w:tcPr>
            <w:tcW w:w="3544" w:type="dxa"/>
          </w:tcPr>
          <w:p w:rsidR="000D6B23" w:rsidRDefault="000D6B23">
            <w:pPr>
              <w:spacing w:line="240" w:lineRule="auto"/>
            </w:pPr>
          </w:p>
        </w:tc>
        <w:tc>
          <w:tcPr>
            <w:tcW w:w="1524" w:type="dxa"/>
          </w:tcPr>
          <w:p w:rsidR="000D6B23" w:rsidRDefault="000D6B23">
            <w:pPr>
              <w:spacing w:line="240" w:lineRule="auto"/>
            </w:pPr>
          </w:p>
        </w:tc>
      </w:tr>
      <w:tr w:rsidR="000D6B23" w:rsidTr="000D6B23">
        <w:tc>
          <w:tcPr>
            <w:tcW w:w="817" w:type="dxa"/>
          </w:tcPr>
          <w:p w:rsidR="000D6B23" w:rsidRDefault="000D6B23">
            <w:pPr>
              <w:spacing w:line="240" w:lineRule="auto"/>
            </w:pPr>
          </w:p>
        </w:tc>
        <w:tc>
          <w:tcPr>
            <w:tcW w:w="3969" w:type="dxa"/>
          </w:tcPr>
          <w:p w:rsidR="000D6B23" w:rsidRDefault="000D6B23">
            <w:pPr>
              <w:spacing w:line="240" w:lineRule="auto"/>
            </w:pPr>
          </w:p>
        </w:tc>
        <w:tc>
          <w:tcPr>
            <w:tcW w:w="3544" w:type="dxa"/>
          </w:tcPr>
          <w:p w:rsidR="000D6B23" w:rsidRDefault="000D6B23">
            <w:pPr>
              <w:spacing w:line="240" w:lineRule="auto"/>
            </w:pPr>
          </w:p>
        </w:tc>
        <w:tc>
          <w:tcPr>
            <w:tcW w:w="1524" w:type="dxa"/>
          </w:tcPr>
          <w:p w:rsidR="000D6B23" w:rsidRDefault="000D6B23">
            <w:pPr>
              <w:spacing w:line="240" w:lineRule="auto"/>
            </w:pPr>
          </w:p>
        </w:tc>
      </w:tr>
    </w:tbl>
    <w:p w:rsidR="000D6B23" w:rsidRDefault="000D6B23">
      <w:pPr>
        <w:spacing w:line="240" w:lineRule="auto"/>
      </w:pPr>
    </w:p>
    <w:p w:rsidR="000D6B23" w:rsidRDefault="000D6B23">
      <w:pPr>
        <w:spacing w:line="240" w:lineRule="auto"/>
      </w:pPr>
      <w:r>
        <w:t>Motivul pentru care solicit repartizarea:</w:t>
      </w:r>
    </w:p>
    <w:p w:rsidR="000B7A2D" w:rsidRDefault="000D6B23">
      <w:pPr>
        <w:spacing w:line="240" w:lineRule="auto"/>
      </w:pPr>
      <w:r>
        <w:t>________________________________________________________________________________ ________________________________________________________________________________ ________________________________________________________________________________</w:t>
      </w:r>
    </w:p>
    <w:p w:rsidR="000D6B23" w:rsidRDefault="000D6B23">
      <w:pPr>
        <w:spacing w:line="240" w:lineRule="auto"/>
      </w:pPr>
      <w:r>
        <w:t>Atașez următoarele documente:</w:t>
      </w:r>
    </w:p>
    <w:p w:rsidR="000D6B23" w:rsidRDefault="000D6B23">
      <w:pPr>
        <w:spacing w:line="240" w:lineRule="auto"/>
      </w:pPr>
      <w:r>
        <w:t>______________________________________________________________________________ ______________________________________________________________________________ ______________________________________________________________________________</w:t>
      </w:r>
    </w:p>
    <w:p w:rsidR="000D6B23" w:rsidRDefault="000D6B23">
      <w:pPr>
        <w:spacing w:line="240" w:lineRule="auto"/>
      </w:pPr>
    </w:p>
    <w:p w:rsidR="000D6B23" w:rsidRDefault="000D6B23">
      <w:pPr>
        <w:spacing w:line="240" w:lineRule="auto"/>
      </w:pPr>
      <w:r>
        <w:t xml:space="preserve">Telefon părinte __________________ </w:t>
      </w:r>
    </w:p>
    <w:p w:rsidR="000D6B23" w:rsidRDefault="000D6B23">
      <w:pPr>
        <w:spacing w:line="240" w:lineRule="auto"/>
      </w:pPr>
      <w:r>
        <w:t xml:space="preserve">Data: _____________________ </w:t>
      </w:r>
    </w:p>
    <w:p w:rsidR="003C0905" w:rsidRDefault="003C0905">
      <w:pPr>
        <w:spacing w:line="240" w:lineRule="auto"/>
      </w:pPr>
    </w:p>
    <w:p w:rsidR="003C0905" w:rsidRDefault="003C0905">
      <w:pPr>
        <w:spacing w:line="240" w:lineRule="auto"/>
      </w:pPr>
      <w:r>
        <w:t>Nume și prenume elev</w:t>
      </w:r>
      <w:r w:rsidR="000D6B23">
        <w:t xml:space="preserve">         Nume și prenume părinte</w:t>
      </w:r>
      <w:r>
        <w:t>/</w:t>
      </w:r>
      <w:r w:rsidR="000D6B23">
        <w:t>tutore</w:t>
      </w:r>
      <w:r>
        <w:t>/</w:t>
      </w:r>
      <w:r w:rsidR="000D6B23">
        <w:t>reprezentant</w:t>
      </w:r>
      <w:r>
        <w:t xml:space="preserve"> </w:t>
      </w:r>
      <w:r w:rsidR="000D6B23">
        <w:t xml:space="preserve">legal _____________________________ </w:t>
      </w:r>
      <w:r>
        <w:t xml:space="preserve">           </w:t>
      </w:r>
      <w:r w:rsidR="000D6B23">
        <w:t xml:space="preserve">_____________________________________________ </w:t>
      </w:r>
    </w:p>
    <w:p w:rsidR="003C0905" w:rsidRDefault="003C0905">
      <w:pPr>
        <w:spacing w:line="240" w:lineRule="auto"/>
      </w:pPr>
    </w:p>
    <w:p w:rsidR="001C5293" w:rsidRDefault="000D6B23">
      <w:pPr>
        <w:spacing w:line="240" w:lineRule="auto"/>
      </w:pPr>
      <w:r>
        <w:t>Semnătura</w:t>
      </w:r>
      <w:r w:rsidR="003C0905">
        <w:t>__________________</w:t>
      </w:r>
      <w:r>
        <w:t xml:space="preserve"> </w:t>
      </w:r>
      <w:r w:rsidR="003C0905">
        <w:t xml:space="preserve">                </w:t>
      </w:r>
      <w:r>
        <w:t xml:space="preserve">Semnătura _________________________ </w:t>
      </w:r>
    </w:p>
    <w:p w:rsidR="001C5293" w:rsidRDefault="001C5293" w:rsidP="001C5293">
      <w:pPr>
        <w:spacing w:line="240" w:lineRule="auto"/>
        <w:jc w:val="right"/>
      </w:pPr>
      <w:r>
        <w:t>A</w:t>
      </w:r>
      <w:r w:rsidR="002E5505">
        <w:t>NEXA</w:t>
      </w:r>
      <w:r>
        <w:t xml:space="preserve"> 2 </w:t>
      </w:r>
    </w:p>
    <w:p w:rsidR="001C5293" w:rsidRDefault="001C5293" w:rsidP="001C5293">
      <w:pPr>
        <w:spacing w:line="240" w:lineRule="auto"/>
        <w:jc w:val="center"/>
      </w:pPr>
      <w:r>
        <w:lastRenderedPageBreak/>
        <w:t>DECLARAȚIE-ACORD</w:t>
      </w:r>
    </w:p>
    <w:p w:rsidR="001C5293" w:rsidRDefault="001C5293" w:rsidP="001C5293">
      <w:pPr>
        <w:spacing w:line="240" w:lineRule="auto"/>
        <w:jc w:val="center"/>
      </w:pPr>
    </w:p>
    <w:p w:rsidR="001C5293" w:rsidRDefault="001C5293" w:rsidP="001C5293">
      <w:pPr>
        <w:spacing w:line="240" w:lineRule="auto"/>
      </w:pPr>
      <w:r>
        <w:t xml:space="preserve">Subsemnata/Subsemnatul ………………………………………………………………………., având domiciliul în localitatea ……………………………………………, posesoare/posesor a/al cărții de identitate seria…….., nr. ……………………., părinte/reprezentant legal al elevei/elevului ……………………………………………………………………………………………………………., absolventă/absolvent a/al clasei ……, de la ………………………………………………….., declar că </w:t>
      </w:r>
    </w:p>
    <w:p w:rsidR="001C5293" w:rsidRDefault="008D45E6" w:rsidP="001C5293">
      <w:pPr>
        <w:spacing w:line="240" w:lineRule="auto"/>
      </w:pPr>
      <w:r w:rsidRPr="008D45E6">
        <w:rPr>
          <w:b/>
          <w:noProof/>
          <w:lang w:val="en-GB" w:eastAsia="en-GB"/>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0" type="#_x0000_t84" style="position:absolute;left:0;text-align:left;margin-left:47.7pt;margin-top:.85pt;width:10.2pt;height:11.4pt;z-index:251659264"/>
        </w:pict>
      </w:r>
      <w:r w:rsidRPr="008D45E6">
        <w:rPr>
          <w:b/>
          <w:noProof/>
          <w:lang w:val="en-GB" w:eastAsia="en-GB"/>
        </w:rPr>
        <w:pict>
          <v:shape id="_x0000_s1028" type="#_x0000_t84" style="position:absolute;left:0;text-align:left;margin-left:.9pt;margin-top:.85pt;width:10.8pt;height:11.4pt;z-index:251658240"/>
        </w:pict>
      </w:r>
      <w:r w:rsidR="00F32CCD">
        <w:rPr>
          <w:b/>
        </w:rPr>
        <w:t xml:space="preserve">     </w:t>
      </w:r>
      <w:r w:rsidR="001C5293" w:rsidRPr="001C5293">
        <w:rPr>
          <w:b/>
        </w:rPr>
        <w:t>avem/</w:t>
      </w:r>
      <w:r w:rsidR="00F32CCD">
        <w:rPr>
          <w:b/>
        </w:rPr>
        <w:t xml:space="preserve">     </w:t>
      </w:r>
      <w:r w:rsidR="001C5293" w:rsidRPr="001C5293">
        <w:rPr>
          <w:b/>
        </w:rPr>
        <w:t>nu avem</w:t>
      </w:r>
      <w:r w:rsidR="001C5293">
        <w:t xml:space="preserve"> custodie comună asupra minorului. </w:t>
      </w:r>
    </w:p>
    <w:p w:rsidR="00F32CCD" w:rsidRDefault="008D45E6" w:rsidP="001C5293">
      <w:pPr>
        <w:spacing w:line="240" w:lineRule="auto"/>
      </w:pPr>
      <w:r>
        <w:rPr>
          <w:noProof/>
          <w:lang w:val="en-GB" w:eastAsia="en-GB"/>
        </w:rPr>
        <w:pict>
          <v:shape id="_x0000_s1032" type="#_x0000_t84" style="position:absolute;left:0;text-align:left;margin-left:.9pt;margin-top:4.45pt;width:10.8pt;height:10.2pt;z-index:251660288"/>
        </w:pict>
      </w:r>
      <w:r w:rsidR="00F32CCD">
        <w:t xml:space="preserve">      </w:t>
      </w:r>
      <w:r w:rsidR="001C5293">
        <w:t xml:space="preserve">Dovedesc că am custodie exclusivă a copilului prin următorul document: ______________________________________________________________________________ </w:t>
      </w:r>
    </w:p>
    <w:p w:rsidR="001C5293" w:rsidRDefault="008D45E6" w:rsidP="001C5293">
      <w:pPr>
        <w:spacing w:line="240" w:lineRule="auto"/>
      </w:pPr>
      <w:r>
        <w:rPr>
          <w:noProof/>
          <w:lang w:val="en-GB" w:eastAsia="en-GB"/>
        </w:rPr>
        <w:pict>
          <v:shape id="_x0000_s1034" type="#_x0000_t84" style="position:absolute;left:0;text-align:left;margin-left:.9pt;margin-top:.25pt;width:10.8pt;height:11.4pt;z-index:251661312"/>
        </w:pict>
      </w:r>
      <w:r w:rsidR="00F32CCD">
        <w:t xml:space="preserve">     A</w:t>
      </w:r>
      <w:r w:rsidR="001C5293">
        <w:t xml:space="preserve">vând custodie comună, declar că ambii părinți suntem de acord cu opțiunile făcute în cererea de înscriere în învățământul liceal – etapa a II-a de admitere. </w:t>
      </w:r>
    </w:p>
    <w:p w:rsidR="001C5293" w:rsidRDefault="001C5293" w:rsidP="001C5293">
      <w:pPr>
        <w:spacing w:line="240" w:lineRule="auto"/>
      </w:pPr>
      <w:r>
        <w:t xml:space="preserve">Cunosc că falsul în declarații este sancționat de legea penală, conform prevederilor art. 292 din Codul Penal. </w:t>
      </w:r>
    </w:p>
    <w:p w:rsidR="001C5293" w:rsidRDefault="001C5293" w:rsidP="001C5293">
      <w:pPr>
        <w:spacing w:line="240" w:lineRule="auto"/>
      </w:pPr>
      <w:r>
        <w:t xml:space="preserve">De asemenea, declar că: </w:t>
      </w:r>
    </w:p>
    <w:p w:rsidR="001C5293" w:rsidRDefault="001C5293" w:rsidP="001C5293">
      <w:pPr>
        <w:spacing w:line="240" w:lineRule="auto"/>
      </w:pPr>
      <w:r>
        <w:t xml:space="preserve">● sunt de acord ca datele mele cu caracter personal să fie prelucrate de unitatea de învățământ, în vederea soluționării cererii de înscriere a minorului, în conformitate cu prevederile Legii Nr. 190/2018 privind măsurile de punere în aplicare a Regulamentului (UE) 2016/679 al Parlamentului European și al Consiliului din 27 aprilie 2016 privind protecția persoanelor fizice în ceea ce privește prelucrarea datelor cu character personal și privind libera circulație a acestor date și abrogare a directivei 95/46/CE (Regulamentul general privind protecția datelor. </w:t>
      </w:r>
    </w:p>
    <w:p w:rsidR="001C5293" w:rsidRDefault="001C5293" w:rsidP="001C5293">
      <w:pPr>
        <w:spacing w:line="240" w:lineRule="auto"/>
      </w:pPr>
      <w:r>
        <w:t>● sunt de acord ca datele cu caracter personal ale minorului să fie prelucrate de unitatea de învățământ, în vederea soluționării prezentei cereri și ulterior, pe parcursul școlarizării, în conformitate cu prevederile Legii Nr. 190/2018 privind măsurile de punere în aplicare a Regulamentului (UE) 2016/679 al Parlamentului European și al Consiliului din 27 aprilie 2016 privind protecția persoanelor fizice în ceea</w:t>
      </w:r>
      <w:r w:rsidRPr="001C5293">
        <w:t xml:space="preserve"> </w:t>
      </w:r>
      <w:r>
        <w:t xml:space="preserve">ce privește prelucrarea datelor cu character personal și privind libera circulație a acestor date și abrogare a directivei 95/46/CE (Regulamentul general privind protecția datelor. </w:t>
      </w:r>
    </w:p>
    <w:p w:rsidR="001C5293" w:rsidRDefault="001C5293" w:rsidP="001C5293">
      <w:pPr>
        <w:spacing w:line="240" w:lineRule="auto"/>
      </w:pPr>
    </w:p>
    <w:p w:rsidR="001C5293" w:rsidRDefault="001C5293" w:rsidP="001C5293">
      <w:pPr>
        <w:spacing w:line="240" w:lineRule="auto"/>
      </w:pPr>
      <w:r>
        <w:t xml:space="preserve">Data ………………… </w:t>
      </w:r>
    </w:p>
    <w:p w:rsidR="001C5293" w:rsidRDefault="001C5293" w:rsidP="001C5293">
      <w:pPr>
        <w:spacing w:line="240" w:lineRule="auto"/>
        <w:jc w:val="right"/>
      </w:pPr>
    </w:p>
    <w:p w:rsidR="001C5293" w:rsidRDefault="001C5293" w:rsidP="001C5293">
      <w:pPr>
        <w:spacing w:line="240" w:lineRule="auto"/>
        <w:jc w:val="right"/>
      </w:pPr>
      <w:r>
        <w:t xml:space="preserve">Părinte/Reprezentant legal …………………………………………. </w:t>
      </w:r>
    </w:p>
    <w:p w:rsidR="001C5293" w:rsidRDefault="001C5293" w:rsidP="001C5293">
      <w:pPr>
        <w:spacing w:line="240" w:lineRule="auto"/>
        <w:jc w:val="right"/>
      </w:pPr>
      <w:r>
        <w:t xml:space="preserve">(numele și prenumele) </w:t>
      </w:r>
    </w:p>
    <w:p w:rsidR="001C5293" w:rsidRDefault="001C5293" w:rsidP="001C5293">
      <w:pPr>
        <w:spacing w:line="240" w:lineRule="auto"/>
        <w:jc w:val="right"/>
      </w:pPr>
      <w:r>
        <w:t xml:space="preserve">…………………………………………. </w:t>
      </w:r>
    </w:p>
    <w:p w:rsidR="001C5293" w:rsidRPr="000B7A2D" w:rsidRDefault="001C5293" w:rsidP="001C5293">
      <w:pPr>
        <w:spacing w:line="240" w:lineRule="auto"/>
        <w:jc w:val="right"/>
      </w:pPr>
      <w:r>
        <w:t>(semnătura)</w:t>
      </w:r>
    </w:p>
    <w:sectPr w:rsidR="001C5293" w:rsidRPr="000B7A2D" w:rsidSect="00DA127A">
      <w:headerReference w:type="default" r:id="rId10"/>
      <w:footerReference w:type="default" r:id="rId11"/>
      <w:pgSz w:w="11906" w:h="16838"/>
      <w:pgMar w:top="1134" w:right="1134" w:bottom="1134" w:left="1134"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45B" w:rsidRDefault="00C7645B">
      <w:pPr>
        <w:spacing w:line="240" w:lineRule="auto"/>
      </w:pPr>
      <w:r>
        <w:separator/>
      </w:r>
    </w:p>
  </w:endnote>
  <w:endnote w:type="continuationSeparator" w:id="1">
    <w:p w:rsidR="00C7645B" w:rsidRDefault="00C764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31233"/>
    </w:sdtPr>
    <w:sdtContent>
      <w:p w:rsidR="00661587" w:rsidRDefault="008D45E6">
        <w:pPr>
          <w:pStyle w:val="Footer"/>
          <w:jc w:val="center"/>
        </w:pPr>
        <w:fldSimple w:instr=" PAGE   \* MERGEFORMAT ">
          <w:r w:rsidR="009C48E4">
            <w:rPr>
              <w:noProof/>
            </w:rPr>
            <w:t>1</w:t>
          </w:r>
        </w:fldSimple>
      </w:p>
    </w:sdtContent>
  </w:sdt>
  <w:p w:rsidR="00661587" w:rsidRDefault="006615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45B" w:rsidRDefault="00C7645B">
      <w:r>
        <w:separator/>
      </w:r>
    </w:p>
  </w:footnote>
  <w:footnote w:type="continuationSeparator" w:id="1">
    <w:p w:rsidR="00C7645B" w:rsidRDefault="00C764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448"/>
      <w:gridCol w:w="4514"/>
      <w:gridCol w:w="2517"/>
    </w:tblGrid>
    <w:tr w:rsidR="00661587" w:rsidRPr="00805C44">
      <w:trPr>
        <w:jc w:val="center"/>
      </w:trPr>
      <w:tc>
        <w:tcPr>
          <w:tcW w:w="2448" w:type="dxa"/>
          <w:vMerge w:val="restart"/>
          <w:tcBorders>
            <w:bottom w:val="nil"/>
          </w:tcBorders>
          <w:vAlign w:val="center"/>
        </w:tcPr>
        <w:p w:rsidR="00661587" w:rsidRPr="00805C44" w:rsidRDefault="00661587">
          <w:pPr>
            <w:pStyle w:val="TableParagraph"/>
            <w:spacing w:before="180"/>
            <w:ind w:left="165" w:right="156" w:hanging="1"/>
            <w:jc w:val="center"/>
            <w:rPr>
              <w:b/>
              <w:sz w:val="24"/>
              <w:lang w:val="ro-RO"/>
            </w:rPr>
          </w:pPr>
          <w:r w:rsidRPr="00805C44">
            <w:rPr>
              <w:b/>
              <w:sz w:val="24"/>
              <w:lang w:val="ro-RO"/>
            </w:rPr>
            <w:t>INSPECTORATUL ŞCOLAR JUDEŢEAN MARAMUREȘ</w:t>
          </w:r>
        </w:p>
      </w:tc>
      <w:tc>
        <w:tcPr>
          <w:tcW w:w="4514" w:type="dxa"/>
          <w:vMerge w:val="restart"/>
          <w:vAlign w:val="center"/>
        </w:tcPr>
        <w:p w:rsidR="00661587" w:rsidRPr="00805C44" w:rsidRDefault="00661587">
          <w:pPr>
            <w:pStyle w:val="TableParagraph"/>
            <w:spacing w:line="273" w:lineRule="exact"/>
            <w:ind w:left="374" w:right="364"/>
            <w:jc w:val="center"/>
            <w:rPr>
              <w:b/>
              <w:sz w:val="24"/>
              <w:lang w:val="ro-RO"/>
            </w:rPr>
          </w:pPr>
          <w:r w:rsidRPr="00805C44">
            <w:rPr>
              <w:b/>
              <w:sz w:val="24"/>
              <w:lang w:val="ro-RO"/>
            </w:rPr>
            <w:t>PROCEDURA OPERAŢIONALĂ</w:t>
          </w:r>
        </w:p>
        <w:p w:rsidR="00661587" w:rsidRPr="00805C44" w:rsidRDefault="00661587">
          <w:pPr>
            <w:pStyle w:val="TableParagraph"/>
            <w:spacing w:before="2"/>
            <w:ind w:left="370" w:right="364"/>
            <w:jc w:val="center"/>
            <w:rPr>
              <w:rFonts w:ascii="Bookman Old Style"/>
              <w:b/>
              <w:sz w:val="20"/>
              <w:lang w:val="ro-RO"/>
            </w:rPr>
          </w:pPr>
          <w:r w:rsidRPr="00805C44">
            <w:rPr>
              <w:rFonts w:ascii="Bookman Old Style"/>
              <w:b/>
              <w:sz w:val="20"/>
              <w:lang w:val="ro-RO"/>
            </w:rPr>
            <w:t>PRIVIND</w:t>
          </w:r>
        </w:p>
        <w:p w:rsidR="00661587" w:rsidRPr="00805C44" w:rsidRDefault="00661587">
          <w:pPr>
            <w:pStyle w:val="TableParagraph"/>
            <w:spacing w:before="1"/>
            <w:ind w:left="151" w:right="139"/>
            <w:jc w:val="center"/>
            <w:rPr>
              <w:b/>
              <w:sz w:val="20"/>
              <w:lang w:val="ro-RO"/>
            </w:rPr>
          </w:pPr>
          <w:r w:rsidRPr="00805C44">
            <w:rPr>
              <w:b/>
              <w:sz w:val="24"/>
              <w:szCs w:val="24"/>
              <w:lang w:val="ro-RO"/>
            </w:rPr>
            <w:t>rezolvarea situațiilor spe</w:t>
          </w:r>
          <w:r>
            <w:rPr>
              <w:b/>
              <w:sz w:val="24"/>
              <w:szCs w:val="24"/>
              <w:lang w:val="ro-RO"/>
            </w:rPr>
            <w:t>ciale apărute după etapele de re</w:t>
          </w:r>
          <w:r w:rsidRPr="00805C44">
            <w:rPr>
              <w:b/>
              <w:sz w:val="24"/>
              <w:szCs w:val="24"/>
              <w:lang w:val="ro-RO"/>
            </w:rPr>
            <w:t>p</w:t>
          </w:r>
          <w:r>
            <w:rPr>
              <w:b/>
              <w:sz w:val="24"/>
              <w:szCs w:val="24"/>
              <w:lang w:val="ro-RO"/>
            </w:rPr>
            <w:t>a</w:t>
          </w:r>
          <w:r w:rsidRPr="00805C44">
            <w:rPr>
              <w:b/>
              <w:sz w:val="24"/>
              <w:szCs w:val="24"/>
              <w:lang w:val="ro-RO"/>
            </w:rPr>
            <w:t>rtizare computerizată în cadrul admiterii în învățământul liceal pentru anul școlar 202</w:t>
          </w:r>
          <w:r>
            <w:rPr>
              <w:b/>
              <w:sz w:val="24"/>
              <w:szCs w:val="24"/>
              <w:lang w:val="ro-RO"/>
            </w:rPr>
            <w:t>6</w:t>
          </w:r>
          <w:r w:rsidRPr="00805C44">
            <w:rPr>
              <w:b/>
              <w:sz w:val="24"/>
              <w:szCs w:val="24"/>
              <w:lang w:val="ro-RO"/>
            </w:rPr>
            <w:t>-202</w:t>
          </w:r>
          <w:r>
            <w:rPr>
              <w:b/>
              <w:sz w:val="24"/>
              <w:szCs w:val="24"/>
              <w:lang w:val="ro-RO"/>
            </w:rPr>
            <w:t>7</w:t>
          </w:r>
        </w:p>
        <w:p w:rsidR="00661587" w:rsidRPr="00805C44" w:rsidRDefault="00661587">
          <w:pPr>
            <w:pStyle w:val="TableParagraph"/>
            <w:spacing w:line="230" w:lineRule="atLeast"/>
            <w:ind w:left="151" w:right="139"/>
            <w:jc w:val="center"/>
            <w:rPr>
              <w:b/>
              <w:sz w:val="20"/>
              <w:lang w:val="ro-RO"/>
            </w:rPr>
          </w:pPr>
          <w:r w:rsidRPr="00805C44">
            <w:rPr>
              <w:b/>
              <w:sz w:val="20"/>
              <w:lang w:val="ro-RO"/>
            </w:rPr>
            <w:t>REPARTIZAREA LA NIVELUL COMISIEI JUDEȚENE DE ADMITERE</w:t>
          </w:r>
        </w:p>
      </w:tc>
      <w:tc>
        <w:tcPr>
          <w:tcW w:w="2517" w:type="dxa"/>
          <w:vAlign w:val="center"/>
        </w:tcPr>
        <w:p w:rsidR="00661587" w:rsidRPr="00805C44" w:rsidRDefault="00661587">
          <w:pPr>
            <w:pStyle w:val="TableParagraph"/>
            <w:spacing w:line="273" w:lineRule="exact"/>
            <w:ind w:left="108"/>
            <w:jc w:val="center"/>
            <w:rPr>
              <w:b/>
              <w:sz w:val="24"/>
              <w:lang w:val="ro-RO"/>
            </w:rPr>
          </w:pPr>
          <w:r w:rsidRPr="00805C44">
            <w:rPr>
              <w:b/>
              <w:sz w:val="24"/>
              <w:lang w:val="ro-RO"/>
            </w:rPr>
            <w:t xml:space="preserve">Ediţia: </w:t>
          </w:r>
          <w:r>
            <w:rPr>
              <w:b/>
              <w:sz w:val="24"/>
              <w:lang w:val="ro-RO"/>
            </w:rPr>
            <w:t>1</w:t>
          </w:r>
        </w:p>
        <w:p w:rsidR="00661587" w:rsidRPr="00805C44" w:rsidRDefault="00661587">
          <w:pPr>
            <w:pStyle w:val="TableParagraph"/>
            <w:tabs>
              <w:tab w:val="left" w:pos="1891"/>
            </w:tabs>
            <w:spacing w:line="269" w:lineRule="exact"/>
            <w:ind w:left="108"/>
            <w:jc w:val="center"/>
            <w:rPr>
              <w:b/>
              <w:sz w:val="24"/>
              <w:lang w:val="ro-RO"/>
            </w:rPr>
          </w:pPr>
          <w:r w:rsidRPr="00805C44">
            <w:rPr>
              <w:b/>
              <w:sz w:val="24"/>
              <w:lang w:val="ro-RO"/>
            </w:rPr>
            <w:t>Nr.de</w:t>
          </w:r>
          <w:r>
            <w:rPr>
              <w:b/>
              <w:sz w:val="24"/>
              <w:lang w:val="ro-RO"/>
            </w:rPr>
            <w:t xml:space="preserve"> </w:t>
          </w:r>
          <w:r w:rsidRPr="00805C44">
            <w:rPr>
              <w:b/>
              <w:sz w:val="24"/>
              <w:lang w:val="ro-RO"/>
            </w:rPr>
            <w:t>ex.:</w:t>
          </w:r>
          <w:r>
            <w:rPr>
              <w:b/>
              <w:sz w:val="24"/>
              <w:lang w:val="ro-RO"/>
            </w:rPr>
            <w:t>1</w:t>
          </w:r>
        </w:p>
      </w:tc>
    </w:tr>
    <w:tr w:rsidR="00661587" w:rsidRPr="00805C44">
      <w:trPr>
        <w:trHeight w:val="28"/>
        <w:jc w:val="center"/>
      </w:trPr>
      <w:tc>
        <w:tcPr>
          <w:tcW w:w="2448" w:type="dxa"/>
          <w:vMerge/>
          <w:tcBorders>
            <w:top w:val="nil"/>
            <w:bottom w:val="nil"/>
          </w:tcBorders>
          <w:vAlign w:val="center"/>
        </w:tcPr>
        <w:p w:rsidR="00661587" w:rsidRPr="00805C44" w:rsidRDefault="00661587">
          <w:pPr>
            <w:jc w:val="center"/>
            <w:rPr>
              <w:sz w:val="2"/>
              <w:szCs w:val="2"/>
            </w:rPr>
          </w:pPr>
        </w:p>
      </w:tc>
      <w:tc>
        <w:tcPr>
          <w:tcW w:w="4514" w:type="dxa"/>
          <w:vMerge/>
          <w:vAlign w:val="center"/>
        </w:tcPr>
        <w:p w:rsidR="00661587" w:rsidRPr="00805C44" w:rsidRDefault="00661587">
          <w:pPr>
            <w:jc w:val="center"/>
            <w:rPr>
              <w:sz w:val="2"/>
              <w:szCs w:val="2"/>
            </w:rPr>
          </w:pPr>
        </w:p>
      </w:tc>
      <w:tc>
        <w:tcPr>
          <w:tcW w:w="2517" w:type="dxa"/>
          <w:vMerge w:val="restart"/>
          <w:vAlign w:val="center"/>
        </w:tcPr>
        <w:p w:rsidR="00661587" w:rsidRPr="00805C44" w:rsidRDefault="00661587">
          <w:pPr>
            <w:pStyle w:val="TableParagraph"/>
            <w:ind w:left="108" w:right="737"/>
            <w:jc w:val="center"/>
            <w:rPr>
              <w:b/>
              <w:sz w:val="24"/>
              <w:lang w:val="ro-RO"/>
            </w:rPr>
          </w:pPr>
          <w:r w:rsidRPr="00805C44">
            <w:rPr>
              <w:b/>
              <w:sz w:val="24"/>
              <w:lang w:val="ro-RO"/>
            </w:rPr>
            <w:t>Revizia: 0</w:t>
          </w:r>
        </w:p>
        <w:p w:rsidR="00661587" w:rsidRPr="00805C44" w:rsidRDefault="00661587">
          <w:pPr>
            <w:pStyle w:val="TableParagraph"/>
            <w:ind w:left="108" w:right="737"/>
            <w:jc w:val="center"/>
            <w:rPr>
              <w:b/>
              <w:sz w:val="24"/>
              <w:lang w:val="ro-RO"/>
            </w:rPr>
          </w:pPr>
          <w:r w:rsidRPr="00805C44">
            <w:rPr>
              <w:b/>
              <w:sz w:val="24"/>
              <w:lang w:val="ro-RO"/>
            </w:rPr>
            <w:t>Nr.de ex. :1</w:t>
          </w:r>
        </w:p>
      </w:tc>
    </w:tr>
    <w:tr w:rsidR="00661587" w:rsidRPr="00805C44">
      <w:trPr>
        <w:trHeight w:val="276"/>
        <w:jc w:val="center"/>
      </w:trPr>
      <w:tc>
        <w:tcPr>
          <w:tcW w:w="2448" w:type="dxa"/>
          <w:vMerge w:val="restart"/>
          <w:tcBorders>
            <w:top w:val="nil"/>
          </w:tcBorders>
          <w:vAlign w:val="center"/>
        </w:tcPr>
        <w:p w:rsidR="00661587" w:rsidRPr="00805C44" w:rsidRDefault="00661587">
          <w:pPr>
            <w:pStyle w:val="TableParagraph"/>
            <w:spacing w:before="164"/>
            <w:ind w:left="587" w:right="218" w:hanging="341"/>
            <w:jc w:val="center"/>
            <w:rPr>
              <w:b/>
              <w:sz w:val="24"/>
              <w:lang w:val="ro-RO"/>
            </w:rPr>
          </w:pPr>
          <w:r w:rsidRPr="00805C44">
            <w:rPr>
              <w:b/>
              <w:sz w:val="24"/>
              <w:lang w:val="ro-RO"/>
            </w:rPr>
            <w:t>Comisia Județeană de Admitere</w:t>
          </w:r>
        </w:p>
      </w:tc>
      <w:tc>
        <w:tcPr>
          <w:tcW w:w="4514" w:type="dxa"/>
          <w:vMerge/>
          <w:vAlign w:val="center"/>
        </w:tcPr>
        <w:p w:rsidR="00661587" w:rsidRPr="00805C44" w:rsidRDefault="00661587">
          <w:pPr>
            <w:pStyle w:val="TableParagraph"/>
            <w:jc w:val="center"/>
            <w:rPr>
              <w:b/>
              <w:sz w:val="28"/>
              <w:lang w:val="ro-RO"/>
            </w:rPr>
          </w:pPr>
        </w:p>
      </w:tc>
      <w:tc>
        <w:tcPr>
          <w:tcW w:w="2517" w:type="dxa"/>
          <w:vMerge/>
          <w:vAlign w:val="center"/>
        </w:tcPr>
        <w:p w:rsidR="00661587" w:rsidRPr="00805C44" w:rsidRDefault="00661587">
          <w:pPr>
            <w:pStyle w:val="TableParagraph"/>
            <w:jc w:val="center"/>
            <w:rPr>
              <w:lang w:val="ro-RO"/>
            </w:rPr>
          </w:pPr>
        </w:p>
      </w:tc>
    </w:tr>
    <w:tr w:rsidR="00661587" w:rsidRPr="00805C44">
      <w:trPr>
        <w:jc w:val="center"/>
      </w:trPr>
      <w:tc>
        <w:tcPr>
          <w:tcW w:w="2448" w:type="dxa"/>
          <w:vMerge/>
          <w:tcBorders>
            <w:top w:val="nil"/>
          </w:tcBorders>
          <w:vAlign w:val="center"/>
        </w:tcPr>
        <w:p w:rsidR="00661587" w:rsidRPr="00805C44" w:rsidRDefault="00661587">
          <w:pPr>
            <w:jc w:val="center"/>
            <w:rPr>
              <w:sz w:val="2"/>
              <w:szCs w:val="2"/>
            </w:rPr>
          </w:pPr>
        </w:p>
      </w:tc>
      <w:tc>
        <w:tcPr>
          <w:tcW w:w="4514" w:type="dxa"/>
          <w:vMerge/>
          <w:vAlign w:val="center"/>
        </w:tcPr>
        <w:p w:rsidR="00661587" w:rsidRPr="00805C44" w:rsidRDefault="00661587">
          <w:pPr>
            <w:jc w:val="center"/>
            <w:rPr>
              <w:sz w:val="2"/>
              <w:szCs w:val="2"/>
            </w:rPr>
          </w:pPr>
        </w:p>
      </w:tc>
      <w:tc>
        <w:tcPr>
          <w:tcW w:w="2517" w:type="dxa"/>
          <w:vAlign w:val="center"/>
        </w:tcPr>
        <w:p w:rsidR="00661587" w:rsidRPr="00805C44" w:rsidRDefault="00661587">
          <w:pPr>
            <w:pStyle w:val="TableParagraph"/>
            <w:spacing w:line="273" w:lineRule="exact"/>
            <w:ind w:left="108"/>
            <w:jc w:val="center"/>
            <w:rPr>
              <w:b/>
              <w:sz w:val="24"/>
              <w:lang w:val="ro-RO"/>
            </w:rPr>
          </w:pPr>
          <w:r w:rsidRPr="00805C44">
            <w:rPr>
              <w:b/>
              <w:sz w:val="24"/>
              <w:lang w:val="ro-RO"/>
            </w:rPr>
            <w:t>Exemplar nr.: 1</w:t>
          </w:r>
        </w:p>
      </w:tc>
    </w:tr>
  </w:tbl>
  <w:p w:rsidR="00661587" w:rsidRPr="00805C44" w:rsidRDefault="00661587">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7FC7"/>
    <w:multiLevelType w:val="hybridMultilevel"/>
    <w:tmpl w:val="181C6DFA"/>
    <w:lvl w:ilvl="0" w:tplc="16D2E8DE">
      <w:start w:val="1"/>
      <w:numFmt w:val="bullet"/>
      <w:lvlText w:val="-"/>
      <w:lvlJc w:val="left"/>
      <w:pPr>
        <w:ind w:left="562" w:hanging="360"/>
      </w:pPr>
      <w:rPr>
        <w:rFonts w:ascii="Times New Roman" w:eastAsia="Times New Roman" w:hAnsi="Times New Roman" w:cs="Times New Roman" w:hint="default"/>
      </w:rPr>
    </w:lvl>
    <w:lvl w:ilvl="1" w:tplc="08090003" w:tentative="1">
      <w:start w:val="1"/>
      <w:numFmt w:val="bullet"/>
      <w:lvlText w:val="o"/>
      <w:lvlJc w:val="left"/>
      <w:pPr>
        <w:ind w:left="1282" w:hanging="360"/>
      </w:pPr>
      <w:rPr>
        <w:rFonts w:ascii="Courier New" w:hAnsi="Courier New" w:cs="Courier New" w:hint="default"/>
      </w:rPr>
    </w:lvl>
    <w:lvl w:ilvl="2" w:tplc="08090005" w:tentative="1">
      <w:start w:val="1"/>
      <w:numFmt w:val="bullet"/>
      <w:lvlText w:val=""/>
      <w:lvlJc w:val="left"/>
      <w:pPr>
        <w:ind w:left="2002" w:hanging="360"/>
      </w:pPr>
      <w:rPr>
        <w:rFonts w:ascii="Wingdings" w:hAnsi="Wingdings" w:hint="default"/>
      </w:rPr>
    </w:lvl>
    <w:lvl w:ilvl="3" w:tplc="08090001" w:tentative="1">
      <w:start w:val="1"/>
      <w:numFmt w:val="bullet"/>
      <w:lvlText w:val=""/>
      <w:lvlJc w:val="left"/>
      <w:pPr>
        <w:ind w:left="2722" w:hanging="360"/>
      </w:pPr>
      <w:rPr>
        <w:rFonts w:ascii="Symbol" w:hAnsi="Symbol" w:hint="default"/>
      </w:rPr>
    </w:lvl>
    <w:lvl w:ilvl="4" w:tplc="08090003" w:tentative="1">
      <w:start w:val="1"/>
      <w:numFmt w:val="bullet"/>
      <w:lvlText w:val="o"/>
      <w:lvlJc w:val="left"/>
      <w:pPr>
        <w:ind w:left="3442" w:hanging="360"/>
      </w:pPr>
      <w:rPr>
        <w:rFonts w:ascii="Courier New" w:hAnsi="Courier New" w:cs="Courier New" w:hint="default"/>
      </w:rPr>
    </w:lvl>
    <w:lvl w:ilvl="5" w:tplc="08090005" w:tentative="1">
      <w:start w:val="1"/>
      <w:numFmt w:val="bullet"/>
      <w:lvlText w:val=""/>
      <w:lvlJc w:val="left"/>
      <w:pPr>
        <w:ind w:left="4162" w:hanging="360"/>
      </w:pPr>
      <w:rPr>
        <w:rFonts w:ascii="Wingdings" w:hAnsi="Wingdings" w:hint="default"/>
      </w:rPr>
    </w:lvl>
    <w:lvl w:ilvl="6" w:tplc="08090001" w:tentative="1">
      <w:start w:val="1"/>
      <w:numFmt w:val="bullet"/>
      <w:lvlText w:val=""/>
      <w:lvlJc w:val="left"/>
      <w:pPr>
        <w:ind w:left="4882" w:hanging="360"/>
      </w:pPr>
      <w:rPr>
        <w:rFonts w:ascii="Symbol" w:hAnsi="Symbol" w:hint="default"/>
      </w:rPr>
    </w:lvl>
    <w:lvl w:ilvl="7" w:tplc="08090003" w:tentative="1">
      <w:start w:val="1"/>
      <w:numFmt w:val="bullet"/>
      <w:lvlText w:val="o"/>
      <w:lvlJc w:val="left"/>
      <w:pPr>
        <w:ind w:left="5602" w:hanging="360"/>
      </w:pPr>
      <w:rPr>
        <w:rFonts w:ascii="Courier New" w:hAnsi="Courier New" w:cs="Courier New" w:hint="default"/>
      </w:rPr>
    </w:lvl>
    <w:lvl w:ilvl="8" w:tplc="08090005" w:tentative="1">
      <w:start w:val="1"/>
      <w:numFmt w:val="bullet"/>
      <w:lvlText w:val=""/>
      <w:lvlJc w:val="left"/>
      <w:pPr>
        <w:ind w:left="6322" w:hanging="360"/>
      </w:pPr>
      <w:rPr>
        <w:rFonts w:ascii="Wingdings" w:hAnsi="Wingdings" w:hint="default"/>
      </w:rPr>
    </w:lvl>
  </w:abstractNum>
  <w:abstractNum w:abstractNumId="1">
    <w:nsid w:val="0A144CBA"/>
    <w:multiLevelType w:val="multilevel"/>
    <w:tmpl w:val="0A144CBA"/>
    <w:lvl w:ilvl="0">
      <w:start w:val="1"/>
      <w:numFmt w:val="decimal"/>
      <w:lvlText w:val="%1."/>
      <w:lvlJc w:val="left"/>
      <w:pPr>
        <w:ind w:left="2157" w:hanging="360"/>
      </w:pPr>
      <w:rPr>
        <w:rFonts w:ascii="Times New Roman" w:eastAsia="Times New Roman" w:hAnsi="Times New Roman" w:cs="Times New Roman" w:hint="default"/>
        <w:w w:val="100"/>
        <w:sz w:val="24"/>
        <w:szCs w:val="24"/>
      </w:rPr>
    </w:lvl>
    <w:lvl w:ilvl="1">
      <w:start w:val="1"/>
      <w:numFmt w:val="decimal"/>
      <w:lvlText w:val="%2."/>
      <w:lvlJc w:val="left"/>
      <w:pPr>
        <w:ind w:left="2517" w:hanging="360"/>
      </w:pPr>
      <w:rPr>
        <w:rFonts w:hint="default"/>
        <w:w w:val="100"/>
      </w:rPr>
    </w:lvl>
    <w:lvl w:ilvl="2">
      <w:numFmt w:val="bullet"/>
      <w:lvlText w:val="•"/>
      <w:lvlJc w:val="left"/>
      <w:pPr>
        <w:ind w:left="3469" w:hanging="360"/>
      </w:pPr>
      <w:rPr>
        <w:rFonts w:hint="default"/>
      </w:rPr>
    </w:lvl>
    <w:lvl w:ilvl="3">
      <w:numFmt w:val="bullet"/>
      <w:lvlText w:val="•"/>
      <w:lvlJc w:val="left"/>
      <w:pPr>
        <w:ind w:left="4425" w:hanging="360"/>
      </w:pPr>
      <w:rPr>
        <w:rFonts w:hint="default"/>
      </w:rPr>
    </w:lvl>
    <w:lvl w:ilvl="4">
      <w:numFmt w:val="bullet"/>
      <w:lvlText w:val="•"/>
      <w:lvlJc w:val="left"/>
      <w:pPr>
        <w:ind w:left="5381" w:hanging="360"/>
      </w:pPr>
      <w:rPr>
        <w:rFonts w:hint="default"/>
      </w:rPr>
    </w:lvl>
    <w:lvl w:ilvl="5">
      <w:numFmt w:val="bullet"/>
      <w:lvlText w:val="•"/>
      <w:lvlJc w:val="left"/>
      <w:pPr>
        <w:ind w:left="6338" w:hanging="360"/>
      </w:pPr>
      <w:rPr>
        <w:rFonts w:hint="default"/>
      </w:rPr>
    </w:lvl>
    <w:lvl w:ilvl="6">
      <w:numFmt w:val="bullet"/>
      <w:lvlText w:val="•"/>
      <w:lvlJc w:val="left"/>
      <w:pPr>
        <w:ind w:left="7294" w:hanging="360"/>
      </w:pPr>
      <w:rPr>
        <w:rFonts w:hint="default"/>
      </w:rPr>
    </w:lvl>
    <w:lvl w:ilvl="7">
      <w:numFmt w:val="bullet"/>
      <w:lvlText w:val="•"/>
      <w:lvlJc w:val="left"/>
      <w:pPr>
        <w:ind w:left="8250" w:hanging="360"/>
      </w:pPr>
      <w:rPr>
        <w:rFonts w:hint="default"/>
      </w:rPr>
    </w:lvl>
    <w:lvl w:ilvl="8">
      <w:numFmt w:val="bullet"/>
      <w:lvlText w:val="•"/>
      <w:lvlJc w:val="left"/>
      <w:pPr>
        <w:ind w:left="9206" w:hanging="360"/>
      </w:pPr>
      <w:rPr>
        <w:rFonts w:hint="default"/>
      </w:rPr>
    </w:lvl>
  </w:abstractNum>
  <w:abstractNum w:abstractNumId="2">
    <w:nsid w:val="0FD342F2"/>
    <w:multiLevelType w:val="hybridMultilevel"/>
    <w:tmpl w:val="4C0AA476"/>
    <w:lvl w:ilvl="0" w:tplc="894249B0">
      <w:start w:val="1"/>
      <w:numFmt w:val="decimal"/>
      <w:lvlText w:val="(%1)"/>
      <w:lvlJc w:val="left"/>
      <w:pPr>
        <w:ind w:left="203" w:hanging="360"/>
      </w:pPr>
      <w:rPr>
        <w:rFonts w:hint="default"/>
      </w:rPr>
    </w:lvl>
    <w:lvl w:ilvl="1" w:tplc="08090019" w:tentative="1">
      <w:start w:val="1"/>
      <w:numFmt w:val="lowerLetter"/>
      <w:lvlText w:val="%2."/>
      <w:lvlJc w:val="left"/>
      <w:pPr>
        <w:ind w:left="923" w:hanging="360"/>
      </w:pPr>
    </w:lvl>
    <w:lvl w:ilvl="2" w:tplc="0809001B" w:tentative="1">
      <w:start w:val="1"/>
      <w:numFmt w:val="lowerRoman"/>
      <w:lvlText w:val="%3."/>
      <w:lvlJc w:val="right"/>
      <w:pPr>
        <w:ind w:left="1643" w:hanging="180"/>
      </w:pPr>
    </w:lvl>
    <w:lvl w:ilvl="3" w:tplc="0809000F" w:tentative="1">
      <w:start w:val="1"/>
      <w:numFmt w:val="decimal"/>
      <w:lvlText w:val="%4."/>
      <w:lvlJc w:val="left"/>
      <w:pPr>
        <w:ind w:left="2363" w:hanging="360"/>
      </w:pPr>
    </w:lvl>
    <w:lvl w:ilvl="4" w:tplc="08090019" w:tentative="1">
      <w:start w:val="1"/>
      <w:numFmt w:val="lowerLetter"/>
      <w:lvlText w:val="%5."/>
      <w:lvlJc w:val="left"/>
      <w:pPr>
        <w:ind w:left="3083" w:hanging="360"/>
      </w:pPr>
    </w:lvl>
    <w:lvl w:ilvl="5" w:tplc="0809001B" w:tentative="1">
      <w:start w:val="1"/>
      <w:numFmt w:val="lowerRoman"/>
      <w:lvlText w:val="%6."/>
      <w:lvlJc w:val="right"/>
      <w:pPr>
        <w:ind w:left="3803" w:hanging="180"/>
      </w:pPr>
    </w:lvl>
    <w:lvl w:ilvl="6" w:tplc="0809000F" w:tentative="1">
      <w:start w:val="1"/>
      <w:numFmt w:val="decimal"/>
      <w:lvlText w:val="%7."/>
      <w:lvlJc w:val="left"/>
      <w:pPr>
        <w:ind w:left="4523" w:hanging="360"/>
      </w:pPr>
    </w:lvl>
    <w:lvl w:ilvl="7" w:tplc="08090019" w:tentative="1">
      <w:start w:val="1"/>
      <w:numFmt w:val="lowerLetter"/>
      <w:lvlText w:val="%8."/>
      <w:lvlJc w:val="left"/>
      <w:pPr>
        <w:ind w:left="5243" w:hanging="360"/>
      </w:pPr>
    </w:lvl>
    <w:lvl w:ilvl="8" w:tplc="0809001B" w:tentative="1">
      <w:start w:val="1"/>
      <w:numFmt w:val="lowerRoman"/>
      <w:lvlText w:val="%9."/>
      <w:lvlJc w:val="right"/>
      <w:pPr>
        <w:ind w:left="5963" w:hanging="180"/>
      </w:pPr>
    </w:lvl>
  </w:abstractNum>
  <w:abstractNum w:abstractNumId="3">
    <w:nsid w:val="1C20328F"/>
    <w:multiLevelType w:val="hybridMultilevel"/>
    <w:tmpl w:val="0B228DF6"/>
    <w:lvl w:ilvl="0" w:tplc="0EB8EC34">
      <w:start w:val="1"/>
      <w:numFmt w:val="lowerLetter"/>
      <w:lvlText w:val="%1)"/>
      <w:lvlJc w:val="left"/>
      <w:pPr>
        <w:ind w:left="203" w:hanging="360"/>
      </w:pPr>
      <w:rPr>
        <w:rFonts w:hint="default"/>
      </w:rPr>
    </w:lvl>
    <w:lvl w:ilvl="1" w:tplc="08090019" w:tentative="1">
      <w:start w:val="1"/>
      <w:numFmt w:val="lowerLetter"/>
      <w:lvlText w:val="%2."/>
      <w:lvlJc w:val="left"/>
      <w:pPr>
        <w:ind w:left="923" w:hanging="360"/>
      </w:pPr>
    </w:lvl>
    <w:lvl w:ilvl="2" w:tplc="0809001B" w:tentative="1">
      <w:start w:val="1"/>
      <w:numFmt w:val="lowerRoman"/>
      <w:lvlText w:val="%3."/>
      <w:lvlJc w:val="right"/>
      <w:pPr>
        <w:ind w:left="1643" w:hanging="180"/>
      </w:pPr>
    </w:lvl>
    <w:lvl w:ilvl="3" w:tplc="0809000F" w:tentative="1">
      <w:start w:val="1"/>
      <w:numFmt w:val="decimal"/>
      <w:lvlText w:val="%4."/>
      <w:lvlJc w:val="left"/>
      <w:pPr>
        <w:ind w:left="2363" w:hanging="360"/>
      </w:pPr>
    </w:lvl>
    <w:lvl w:ilvl="4" w:tplc="08090019" w:tentative="1">
      <w:start w:val="1"/>
      <w:numFmt w:val="lowerLetter"/>
      <w:lvlText w:val="%5."/>
      <w:lvlJc w:val="left"/>
      <w:pPr>
        <w:ind w:left="3083" w:hanging="360"/>
      </w:pPr>
    </w:lvl>
    <w:lvl w:ilvl="5" w:tplc="0809001B" w:tentative="1">
      <w:start w:val="1"/>
      <w:numFmt w:val="lowerRoman"/>
      <w:lvlText w:val="%6."/>
      <w:lvlJc w:val="right"/>
      <w:pPr>
        <w:ind w:left="3803" w:hanging="180"/>
      </w:pPr>
    </w:lvl>
    <w:lvl w:ilvl="6" w:tplc="0809000F" w:tentative="1">
      <w:start w:val="1"/>
      <w:numFmt w:val="decimal"/>
      <w:lvlText w:val="%7."/>
      <w:lvlJc w:val="left"/>
      <w:pPr>
        <w:ind w:left="4523" w:hanging="360"/>
      </w:pPr>
    </w:lvl>
    <w:lvl w:ilvl="7" w:tplc="08090019" w:tentative="1">
      <w:start w:val="1"/>
      <w:numFmt w:val="lowerLetter"/>
      <w:lvlText w:val="%8."/>
      <w:lvlJc w:val="left"/>
      <w:pPr>
        <w:ind w:left="5243" w:hanging="360"/>
      </w:pPr>
    </w:lvl>
    <w:lvl w:ilvl="8" w:tplc="0809001B" w:tentative="1">
      <w:start w:val="1"/>
      <w:numFmt w:val="lowerRoman"/>
      <w:lvlText w:val="%9."/>
      <w:lvlJc w:val="right"/>
      <w:pPr>
        <w:ind w:left="5963" w:hanging="180"/>
      </w:pPr>
    </w:lvl>
  </w:abstractNum>
  <w:abstractNum w:abstractNumId="4">
    <w:nsid w:val="215E4316"/>
    <w:multiLevelType w:val="multilevel"/>
    <w:tmpl w:val="215E4316"/>
    <w:lvl w:ilvl="0">
      <w:start w:val="1"/>
      <w:numFmt w:val="decimal"/>
      <w:lvlText w:val="%1."/>
      <w:lvlJc w:val="left"/>
      <w:pPr>
        <w:ind w:left="286" w:hanging="181"/>
      </w:pPr>
      <w:rPr>
        <w:rFonts w:ascii="Times New Roman" w:eastAsia="Times New Roman" w:hAnsi="Times New Roman" w:cs="Times New Roman" w:hint="default"/>
        <w:w w:val="100"/>
        <w:sz w:val="22"/>
        <w:szCs w:val="22"/>
      </w:rPr>
    </w:lvl>
    <w:lvl w:ilvl="1">
      <w:numFmt w:val="bullet"/>
      <w:lvlText w:val="•"/>
      <w:lvlJc w:val="left"/>
      <w:pPr>
        <w:ind w:left="1054" w:hanging="181"/>
      </w:pPr>
      <w:rPr>
        <w:rFonts w:hint="default"/>
      </w:rPr>
    </w:lvl>
    <w:lvl w:ilvl="2">
      <w:numFmt w:val="bullet"/>
      <w:lvlText w:val="•"/>
      <w:lvlJc w:val="left"/>
      <w:pPr>
        <w:ind w:left="1829" w:hanging="181"/>
      </w:pPr>
      <w:rPr>
        <w:rFonts w:hint="default"/>
      </w:rPr>
    </w:lvl>
    <w:lvl w:ilvl="3">
      <w:numFmt w:val="bullet"/>
      <w:lvlText w:val="•"/>
      <w:lvlJc w:val="left"/>
      <w:pPr>
        <w:ind w:left="2603" w:hanging="181"/>
      </w:pPr>
      <w:rPr>
        <w:rFonts w:hint="default"/>
      </w:rPr>
    </w:lvl>
    <w:lvl w:ilvl="4">
      <w:numFmt w:val="bullet"/>
      <w:lvlText w:val="•"/>
      <w:lvlJc w:val="left"/>
      <w:pPr>
        <w:ind w:left="3378" w:hanging="181"/>
      </w:pPr>
      <w:rPr>
        <w:rFonts w:hint="default"/>
      </w:rPr>
    </w:lvl>
    <w:lvl w:ilvl="5">
      <w:numFmt w:val="bullet"/>
      <w:lvlText w:val="•"/>
      <w:lvlJc w:val="left"/>
      <w:pPr>
        <w:ind w:left="4152" w:hanging="181"/>
      </w:pPr>
      <w:rPr>
        <w:rFonts w:hint="default"/>
      </w:rPr>
    </w:lvl>
    <w:lvl w:ilvl="6">
      <w:numFmt w:val="bullet"/>
      <w:lvlText w:val="•"/>
      <w:lvlJc w:val="left"/>
      <w:pPr>
        <w:ind w:left="4927" w:hanging="181"/>
      </w:pPr>
      <w:rPr>
        <w:rFonts w:hint="default"/>
      </w:rPr>
    </w:lvl>
    <w:lvl w:ilvl="7">
      <w:numFmt w:val="bullet"/>
      <w:lvlText w:val="•"/>
      <w:lvlJc w:val="left"/>
      <w:pPr>
        <w:ind w:left="5701" w:hanging="181"/>
      </w:pPr>
      <w:rPr>
        <w:rFonts w:hint="default"/>
      </w:rPr>
    </w:lvl>
    <w:lvl w:ilvl="8">
      <w:numFmt w:val="bullet"/>
      <w:lvlText w:val="•"/>
      <w:lvlJc w:val="left"/>
      <w:pPr>
        <w:ind w:left="6476" w:hanging="181"/>
      </w:pPr>
      <w:rPr>
        <w:rFonts w:hint="default"/>
      </w:rPr>
    </w:lvl>
  </w:abstractNum>
  <w:abstractNum w:abstractNumId="5">
    <w:nsid w:val="2A7D3ECB"/>
    <w:multiLevelType w:val="multilevel"/>
    <w:tmpl w:val="2A7D3ECB"/>
    <w:lvl w:ilvl="0">
      <w:start w:val="4"/>
      <w:numFmt w:val="decimal"/>
      <w:lvlText w:val="%1"/>
      <w:lvlJc w:val="left"/>
      <w:pPr>
        <w:ind w:left="584" w:hanging="380"/>
      </w:pPr>
      <w:rPr>
        <w:rFonts w:hint="default"/>
      </w:rPr>
    </w:lvl>
    <w:lvl w:ilvl="1">
      <w:start w:val="1"/>
      <w:numFmt w:val="decimal"/>
      <w:lvlText w:val="%1.%2"/>
      <w:lvlJc w:val="left"/>
      <w:pPr>
        <w:ind w:left="584" w:hanging="380"/>
      </w:pPr>
      <w:rPr>
        <w:rFonts w:ascii="Times New Roman" w:eastAsia="Times New Roman" w:hAnsi="Times New Roman" w:cs="Times New Roman" w:hint="default"/>
        <w:w w:val="100"/>
        <w:sz w:val="24"/>
        <w:szCs w:val="24"/>
      </w:rPr>
    </w:lvl>
    <w:lvl w:ilvl="2">
      <w:numFmt w:val="bullet"/>
      <w:lvlText w:val="•"/>
      <w:lvlJc w:val="left"/>
      <w:pPr>
        <w:ind w:left="2445" w:hanging="380"/>
      </w:pPr>
      <w:rPr>
        <w:rFonts w:hint="default"/>
      </w:rPr>
    </w:lvl>
    <w:lvl w:ilvl="3">
      <w:numFmt w:val="bullet"/>
      <w:lvlText w:val="•"/>
      <w:lvlJc w:val="left"/>
      <w:pPr>
        <w:ind w:left="3377" w:hanging="380"/>
      </w:pPr>
      <w:rPr>
        <w:rFonts w:hint="default"/>
      </w:rPr>
    </w:lvl>
    <w:lvl w:ilvl="4">
      <w:numFmt w:val="bullet"/>
      <w:lvlText w:val="•"/>
      <w:lvlJc w:val="left"/>
      <w:pPr>
        <w:ind w:left="4310" w:hanging="380"/>
      </w:pPr>
      <w:rPr>
        <w:rFonts w:hint="default"/>
      </w:rPr>
    </w:lvl>
    <w:lvl w:ilvl="5">
      <w:numFmt w:val="bullet"/>
      <w:lvlText w:val="•"/>
      <w:lvlJc w:val="left"/>
      <w:pPr>
        <w:ind w:left="5243" w:hanging="380"/>
      </w:pPr>
      <w:rPr>
        <w:rFonts w:hint="default"/>
      </w:rPr>
    </w:lvl>
    <w:lvl w:ilvl="6">
      <w:numFmt w:val="bullet"/>
      <w:lvlText w:val="•"/>
      <w:lvlJc w:val="left"/>
      <w:pPr>
        <w:ind w:left="6175" w:hanging="380"/>
      </w:pPr>
      <w:rPr>
        <w:rFonts w:hint="default"/>
      </w:rPr>
    </w:lvl>
    <w:lvl w:ilvl="7">
      <w:numFmt w:val="bullet"/>
      <w:lvlText w:val="•"/>
      <w:lvlJc w:val="left"/>
      <w:pPr>
        <w:ind w:left="7108" w:hanging="380"/>
      </w:pPr>
      <w:rPr>
        <w:rFonts w:hint="default"/>
      </w:rPr>
    </w:lvl>
    <w:lvl w:ilvl="8">
      <w:numFmt w:val="bullet"/>
      <w:lvlText w:val="•"/>
      <w:lvlJc w:val="left"/>
      <w:pPr>
        <w:ind w:left="8041" w:hanging="380"/>
      </w:pPr>
      <w:rPr>
        <w:rFonts w:hint="default"/>
      </w:rPr>
    </w:lvl>
  </w:abstractNum>
  <w:abstractNum w:abstractNumId="6">
    <w:nsid w:val="2A8E5449"/>
    <w:multiLevelType w:val="multilevel"/>
    <w:tmpl w:val="2A8E5449"/>
    <w:lvl w:ilvl="0">
      <w:start w:val="1"/>
      <w:numFmt w:val="decimal"/>
      <w:lvlText w:val="%1."/>
      <w:lvlJc w:val="left"/>
      <w:pPr>
        <w:ind w:left="111" w:hanging="670"/>
      </w:pPr>
      <w:rPr>
        <w:rFonts w:ascii="Times New Roman" w:eastAsia="Times New Roman" w:hAnsi="Times New Roman" w:cs="Times New Roman" w:hint="default"/>
        <w:w w:val="100"/>
        <w:sz w:val="24"/>
        <w:szCs w:val="24"/>
      </w:rPr>
    </w:lvl>
    <w:lvl w:ilvl="1">
      <w:numFmt w:val="bullet"/>
      <w:lvlText w:val="•"/>
      <w:lvlJc w:val="left"/>
      <w:pPr>
        <w:ind w:left="279" w:hanging="670"/>
      </w:pPr>
      <w:rPr>
        <w:rFonts w:hint="default"/>
      </w:rPr>
    </w:lvl>
    <w:lvl w:ilvl="2">
      <w:numFmt w:val="bullet"/>
      <w:lvlText w:val="•"/>
      <w:lvlJc w:val="left"/>
      <w:pPr>
        <w:ind w:left="439" w:hanging="670"/>
      </w:pPr>
      <w:rPr>
        <w:rFonts w:hint="default"/>
      </w:rPr>
    </w:lvl>
    <w:lvl w:ilvl="3">
      <w:numFmt w:val="bullet"/>
      <w:lvlText w:val="•"/>
      <w:lvlJc w:val="left"/>
      <w:pPr>
        <w:ind w:left="598" w:hanging="670"/>
      </w:pPr>
      <w:rPr>
        <w:rFonts w:hint="default"/>
      </w:rPr>
    </w:lvl>
    <w:lvl w:ilvl="4">
      <w:numFmt w:val="bullet"/>
      <w:lvlText w:val="•"/>
      <w:lvlJc w:val="left"/>
      <w:pPr>
        <w:ind w:left="758" w:hanging="670"/>
      </w:pPr>
      <w:rPr>
        <w:rFonts w:hint="default"/>
      </w:rPr>
    </w:lvl>
    <w:lvl w:ilvl="5">
      <w:numFmt w:val="bullet"/>
      <w:lvlText w:val="•"/>
      <w:lvlJc w:val="left"/>
      <w:pPr>
        <w:ind w:left="917" w:hanging="670"/>
      </w:pPr>
      <w:rPr>
        <w:rFonts w:hint="default"/>
      </w:rPr>
    </w:lvl>
    <w:lvl w:ilvl="6">
      <w:numFmt w:val="bullet"/>
      <w:lvlText w:val="•"/>
      <w:lvlJc w:val="left"/>
      <w:pPr>
        <w:ind w:left="1077" w:hanging="670"/>
      </w:pPr>
      <w:rPr>
        <w:rFonts w:hint="default"/>
      </w:rPr>
    </w:lvl>
    <w:lvl w:ilvl="7">
      <w:numFmt w:val="bullet"/>
      <w:lvlText w:val="•"/>
      <w:lvlJc w:val="left"/>
      <w:pPr>
        <w:ind w:left="1236" w:hanging="670"/>
      </w:pPr>
      <w:rPr>
        <w:rFonts w:hint="default"/>
      </w:rPr>
    </w:lvl>
    <w:lvl w:ilvl="8">
      <w:numFmt w:val="bullet"/>
      <w:lvlText w:val="•"/>
      <w:lvlJc w:val="left"/>
      <w:pPr>
        <w:ind w:left="1396" w:hanging="670"/>
      </w:pPr>
      <w:rPr>
        <w:rFonts w:hint="default"/>
      </w:rPr>
    </w:lvl>
  </w:abstractNum>
  <w:abstractNum w:abstractNumId="7">
    <w:nsid w:val="2CC23A05"/>
    <w:multiLevelType w:val="multilevel"/>
    <w:tmpl w:val="2CC23A05"/>
    <w:lvl w:ilvl="0">
      <w:start w:val="8"/>
      <w:numFmt w:val="decimal"/>
      <w:lvlText w:val="%1"/>
      <w:lvlJc w:val="left"/>
      <w:pPr>
        <w:ind w:left="224" w:hanging="381"/>
      </w:pPr>
      <w:rPr>
        <w:rFonts w:hint="default"/>
      </w:rPr>
    </w:lvl>
    <w:lvl w:ilvl="1">
      <w:start w:val="1"/>
      <w:numFmt w:val="decimal"/>
      <w:lvlText w:val="%1.%2."/>
      <w:lvlJc w:val="left"/>
      <w:pPr>
        <w:ind w:left="224" w:hanging="381"/>
        <w:jc w:val="right"/>
      </w:pPr>
      <w:rPr>
        <w:rFonts w:ascii="Times New Roman" w:eastAsia="Times New Roman" w:hAnsi="Times New Roman" w:cs="Times New Roman" w:hint="default"/>
        <w:b/>
        <w:bCs/>
        <w:spacing w:val="-1"/>
        <w:w w:val="104"/>
        <w:sz w:val="22"/>
        <w:szCs w:val="22"/>
      </w:rPr>
    </w:lvl>
    <w:lvl w:ilvl="2">
      <w:start w:val="1"/>
      <w:numFmt w:val="bullet"/>
      <w:lvlText w:val="‐"/>
      <w:lvlJc w:val="left"/>
      <w:pPr>
        <w:ind w:left="944" w:hanging="360"/>
      </w:pPr>
      <w:rPr>
        <w:rFonts w:ascii="Times New Roman" w:hAnsi="Times New Roman" w:cs="Times New Roman" w:hint="default"/>
        <w:b/>
        <w:i w:val="0"/>
        <w:sz w:val="20"/>
        <w:u w:val="none"/>
      </w:rPr>
    </w:lvl>
    <w:lvl w:ilvl="3">
      <w:numFmt w:val="bullet"/>
      <w:lvlText w:val="•"/>
      <w:lvlJc w:val="left"/>
      <w:pPr>
        <w:ind w:left="2932" w:hanging="360"/>
      </w:pPr>
      <w:rPr>
        <w:rFonts w:hint="default"/>
      </w:rPr>
    </w:lvl>
    <w:lvl w:ilvl="4">
      <w:numFmt w:val="bullet"/>
      <w:lvlText w:val="•"/>
      <w:lvlJc w:val="left"/>
      <w:pPr>
        <w:ind w:left="3928" w:hanging="360"/>
      </w:pPr>
      <w:rPr>
        <w:rFonts w:hint="default"/>
      </w:rPr>
    </w:lvl>
    <w:lvl w:ilvl="5">
      <w:numFmt w:val="bullet"/>
      <w:lvlText w:val="•"/>
      <w:lvlJc w:val="left"/>
      <w:pPr>
        <w:ind w:left="4925" w:hanging="360"/>
      </w:pPr>
      <w:rPr>
        <w:rFonts w:hint="default"/>
      </w:rPr>
    </w:lvl>
    <w:lvl w:ilvl="6">
      <w:numFmt w:val="bullet"/>
      <w:lvlText w:val="•"/>
      <w:lvlJc w:val="left"/>
      <w:pPr>
        <w:ind w:left="5921" w:hanging="360"/>
      </w:pPr>
      <w:rPr>
        <w:rFonts w:hint="default"/>
      </w:rPr>
    </w:lvl>
    <w:lvl w:ilvl="7">
      <w:numFmt w:val="bullet"/>
      <w:lvlText w:val="•"/>
      <w:lvlJc w:val="left"/>
      <w:pPr>
        <w:ind w:left="6917" w:hanging="360"/>
      </w:pPr>
      <w:rPr>
        <w:rFonts w:hint="default"/>
      </w:rPr>
    </w:lvl>
    <w:lvl w:ilvl="8">
      <w:numFmt w:val="bullet"/>
      <w:lvlText w:val="•"/>
      <w:lvlJc w:val="left"/>
      <w:pPr>
        <w:ind w:left="7913" w:hanging="360"/>
      </w:pPr>
      <w:rPr>
        <w:rFonts w:hint="default"/>
      </w:rPr>
    </w:lvl>
  </w:abstractNum>
  <w:abstractNum w:abstractNumId="8">
    <w:nsid w:val="316C3FA8"/>
    <w:multiLevelType w:val="multilevel"/>
    <w:tmpl w:val="316C3FA8"/>
    <w:lvl w:ilvl="0">
      <w:start w:val="1"/>
      <w:numFmt w:val="decimal"/>
      <w:lvlText w:val="%1."/>
      <w:lvlJc w:val="left"/>
      <w:pPr>
        <w:ind w:left="105" w:hanging="360"/>
        <w:jc w:val="right"/>
      </w:pPr>
      <w:rPr>
        <w:rFonts w:ascii="Times New Roman" w:eastAsia="Times New Roman" w:hAnsi="Times New Roman" w:cs="Times New Roman"/>
        <w:i/>
        <w:w w:val="100"/>
        <w:sz w:val="24"/>
        <w:szCs w:val="24"/>
      </w:rPr>
    </w:lvl>
    <w:lvl w:ilvl="1">
      <w:numFmt w:val="bullet"/>
      <w:lvlText w:val="•"/>
      <w:lvlJc w:val="left"/>
      <w:pPr>
        <w:ind w:left="892" w:hanging="360"/>
      </w:pPr>
      <w:rPr>
        <w:rFonts w:hint="default"/>
      </w:rPr>
    </w:lvl>
    <w:lvl w:ilvl="2">
      <w:numFmt w:val="bullet"/>
      <w:lvlText w:val="•"/>
      <w:lvlJc w:val="left"/>
      <w:pPr>
        <w:ind w:left="1685" w:hanging="360"/>
      </w:pPr>
      <w:rPr>
        <w:rFonts w:hint="default"/>
      </w:rPr>
    </w:lvl>
    <w:lvl w:ilvl="3">
      <w:numFmt w:val="bullet"/>
      <w:lvlText w:val="•"/>
      <w:lvlJc w:val="left"/>
      <w:pPr>
        <w:ind w:left="2477" w:hanging="360"/>
      </w:pPr>
      <w:rPr>
        <w:rFonts w:hint="default"/>
      </w:rPr>
    </w:lvl>
    <w:lvl w:ilvl="4">
      <w:numFmt w:val="bullet"/>
      <w:lvlText w:val="•"/>
      <w:lvlJc w:val="left"/>
      <w:pPr>
        <w:ind w:left="3270" w:hanging="360"/>
      </w:pPr>
      <w:rPr>
        <w:rFonts w:hint="default"/>
      </w:rPr>
    </w:lvl>
    <w:lvl w:ilvl="5">
      <w:numFmt w:val="bullet"/>
      <w:lvlText w:val="•"/>
      <w:lvlJc w:val="left"/>
      <w:pPr>
        <w:ind w:left="4062" w:hanging="360"/>
      </w:pPr>
      <w:rPr>
        <w:rFonts w:hint="default"/>
      </w:rPr>
    </w:lvl>
    <w:lvl w:ilvl="6">
      <w:numFmt w:val="bullet"/>
      <w:lvlText w:val="•"/>
      <w:lvlJc w:val="left"/>
      <w:pPr>
        <w:ind w:left="4855" w:hanging="360"/>
      </w:pPr>
      <w:rPr>
        <w:rFonts w:hint="default"/>
      </w:rPr>
    </w:lvl>
    <w:lvl w:ilvl="7">
      <w:numFmt w:val="bullet"/>
      <w:lvlText w:val="•"/>
      <w:lvlJc w:val="left"/>
      <w:pPr>
        <w:ind w:left="5647" w:hanging="360"/>
      </w:pPr>
      <w:rPr>
        <w:rFonts w:hint="default"/>
      </w:rPr>
    </w:lvl>
    <w:lvl w:ilvl="8">
      <w:numFmt w:val="bullet"/>
      <w:lvlText w:val="•"/>
      <w:lvlJc w:val="left"/>
      <w:pPr>
        <w:ind w:left="6440" w:hanging="360"/>
      </w:pPr>
      <w:rPr>
        <w:rFonts w:hint="default"/>
      </w:rPr>
    </w:lvl>
  </w:abstractNum>
  <w:abstractNum w:abstractNumId="9">
    <w:nsid w:val="348D306C"/>
    <w:multiLevelType w:val="hybridMultilevel"/>
    <w:tmpl w:val="108E6998"/>
    <w:lvl w:ilvl="0" w:tplc="490A83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EE3713"/>
    <w:multiLevelType w:val="hybridMultilevel"/>
    <w:tmpl w:val="7F4E7930"/>
    <w:lvl w:ilvl="0" w:tplc="A060FC5A">
      <w:start w:val="1"/>
      <w:numFmt w:val="decimal"/>
      <w:lvlText w:val="(%1)"/>
      <w:lvlJc w:val="left"/>
      <w:pPr>
        <w:ind w:left="562" w:hanging="360"/>
      </w:pPr>
      <w:rPr>
        <w:rFonts w:hint="default"/>
      </w:rPr>
    </w:lvl>
    <w:lvl w:ilvl="1" w:tplc="08090019">
      <w:start w:val="1"/>
      <w:numFmt w:val="lowerLetter"/>
      <w:lvlText w:val="%2."/>
      <w:lvlJc w:val="left"/>
      <w:pPr>
        <w:ind w:left="1282" w:hanging="360"/>
      </w:pPr>
    </w:lvl>
    <w:lvl w:ilvl="2" w:tplc="A712F74E">
      <w:start w:val="1"/>
      <w:numFmt w:val="decimal"/>
      <w:lvlText w:val="%3."/>
      <w:lvlJc w:val="left"/>
      <w:pPr>
        <w:ind w:left="2182" w:hanging="360"/>
      </w:pPr>
      <w:rPr>
        <w:rFonts w:hint="default"/>
      </w:r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11">
    <w:nsid w:val="3BAB3E19"/>
    <w:multiLevelType w:val="multilevel"/>
    <w:tmpl w:val="3BAB3E19"/>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3641F8C"/>
    <w:multiLevelType w:val="hybridMultilevel"/>
    <w:tmpl w:val="4F000A76"/>
    <w:lvl w:ilvl="0" w:tplc="EAC4E29E">
      <w:start w:val="1"/>
      <w:numFmt w:val="lowerLetter"/>
      <w:lvlText w:val="%1)"/>
      <w:lvlJc w:val="left"/>
      <w:pPr>
        <w:ind w:left="203" w:hanging="360"/>
      </w:pPr>
      <w:rPr>
        <w:rFonts w:hint="default"/>
      </w:rPr>
    </w:lvl>
    <w:lvl w:ilvl="1" w:tplc="08090019" w:tentative="1">
      <w:start w:val="1"/>
      <w:numFmt w:val="lowerLetter"/>
      <w:lvlText w:val="%2."/>
      <w:lvlJc w:val="left"/>
      <w:pPr>
        <w:ind w:left="923" w:hanging="360"/>
      </w:pPr>
    </w:lvl>
    <w:lvl w:ilvl="2" w:tplc="0809001B" w:tentative="1">
      <w:start w:val="1"/>
      <w:numFmt w:val="lowerRoman"/>
      <w:lvlText w:val="%3."/>
      <w:lvlJc w:val="right"/>
      <w:pPr>
        <w:ind w:left="1643" w:hanging="180"/>
      </w:pPr>
    </w:lvl>
    <w:lvl w:ilvl="3" w:tplc="0809000F" w:tentative="1">
      <w:start w:val="1"/>
      <w:numFmt w:val="decimal"/>
      <w:lvlText w:val="%4."/>
      <w:lvlJc w:val="left"/>
      <w:pPr>
        <w:ind w:left="2363" w:hanging="360"/>
      </w:pPr>
    </w:lvl>
    <w:lvl w:ilvl="4" w:tplc="08090019" w:tentative="1">
      <w:start w:val="1"/>
      <w:numFmt w:val="lowerLetter"/>
      <w:lvlText w:val="%5."/>
      <w:lvlJc w:val="left"/>
      <w:pPr>
        <w:ind w:left="3083" w:hanging="360"/>
      </w:pPr>
    </w:lvl>
    <w:lvl w:ilvl="5" w:tplc="0809001B" w:tentative="1">
      <w:start w:val="1"/>
      <w:numFmt w:val="lowerRoman"/>
      <w:lvlText w:val="%6."/>
      <w:lvlJc w:val="right"/>
      <w:pPr>
        <w:ind w:left="3803" w:hanging="180"/>
      </w:pPr>
    </w:lvl>
    <w:lvl w:ilvl="6" w:tplc="0809000F" w:tentative="1">
      <w:start w:val="1"/>
      <w:numFmt w:val="decimal"/>
      <w:lvlText w:val="%7."/>
      <w:lvlJc w:val="left"/>
      <w:pPr>
        <w:ind w:left="4523" w:hanging="360"/>
      </w:pPr>
    </w:lvl>
    <w:lvl w:ilvl="7" w:tplc="08090019" w:tentative="1">
      <w:start w:val="1"/>
      <w:numFmt w:val="lowerLetter"/>
      <w:lvlText w:val="%8."/>
      <w:lvlJc w:val="left"/>
      <w:pPr>
        <w:ind w:left="5243" w:hanging="360"/>
      </w:pPr>
    </w:lvl>
    <w:lvl w:ilvl="8" w:tplc="0809001B" w:tentative="1">
      <w:start w:val="1"/>
      <w:numFmt w:val="lowerRoman"/>
      <w:lvlText w:val="%9."/>
      <w:lvlJc w:val="right"/>
      <w:pPr>
        <w:ind w:left="5963" w:hanging="180"/>
      </w:pPr>
    </w:lvl>
  </w:abstractNum>
  <w:abstractNum w:abstractNumId="13">
    <w:nsid w:val="43920BC2"/>
    <w:multiLevelType w:val="multilevel"/>
    <w:tmpl w:val="43920BC2"/>
    <w:lvl w:ilvl="0">
      <w:numFmt w:val="bullet"/>
      <w:lvlText w:val="-"/>
      <w:lvlJc w:val="left"/>
      <w:pPr>
        <w:ind w:left="944" w:hanging="360"/>
      </w:pPr>
      <w:rPr>
        <w:rFonts w:ascii="Times New Roman" w:eastAsia="Times New Roman" w:hAnsi="Times New Roman" w:cs="Times New Roman" w:hint="default"/>
        <w:w w:val="99"/>
        <w:sz w:val="24"/>
        <w:szCs w:val="24"/>
      </w:rPr>
    </w:lvl>
    <w:lvl w:ilvl="1">
      <w:numFmt w:val="bullet"/>
      <w:lvlText w:val="•"/>
      <w:lvlJc w:val="left"/>
      <w:pPr>
        <w:ind w:left="1836" w:hanging="360"/>
      </w:pPr>
      <w:rPr>
        <w:rFonts w:hint="default"/>
      </w:rPr>
    </w:lvl>
    <w:lvl w:ilvl="2">
      <w:numFmt w:val="bullet"/>
      <w:lvlText w:val="•"/>
      <w:lvlJc w:val="left"/>
      <w:pPr>
        <w:ind w:left="2733" w:hanging="360"/>
      </w:pPr>
      <w:rPr>
        <w:rFonts w:hint="default"/>
      </w:rPr>
    </w:lvl>
    <w:lvl w:ilvl="3">
      <w:numFmt w:val="bullet"/>
      <w:lvlText w:val="•"/>
      <w:lvlJc w:val="left"/>
      <w:pPr>
        <w:ind w:left="3629" w:hanging="360"/>
      </w:pPr>
      <w:rPr>
        <w:rFonts w:hint="default"/>
      </w:rPr>
    </w:lvl>
    <w:lvl w:ilvl="4">
      <w:numFmt w:val="bullet"/>
      <w:lvlText w:val="•"/>
      <w:lvlJc w:val="left"/>
      <w:pPr>
        <w:ind w:left="4526" w:hanging="360"/>
      </w:pPr>
      <w:rPr>
        <w:rFonts w:hint="default"/>
      </w:rPr>
    </w:lvl>
    <w:lvl w:ilvl="5">
      <w:numFmt w:val="bullet"/>
      <w:lvlText w:val="•"/>
      <w:lvlJc w:val="left"/>
      <w:pPr>
        <w:ind w:left="5423" w:hanging="360"/>
      </w:pPr>
      <w:rPr>
        <w:rFonts w:hint="default"/>
      </w:rPr>
    </w:lvl>
    <w:lvl w:ilvl="6">
      <w:numFmt w:val="bullet"/>
      <w:lvlText w:val="•"/>
      <w:lvlJc w:val="left"/>
      <w:pPr>
        <w:ind w:left="6319" w:hanging="360"/>
      </w:pPr>
      <w:rPr>
        <w:rFonts w:hint="default"/>
      </w:rPr>
    </w:lvl>
    <w:lvl w:ilvl="7">
      <w:numFmt w:val="bullet"/>
      <w:lvlText w:val="•"/>
      <w:lvlJc w:val="left"/>
      <w:pPr>
        <w:ind w:left="7216" w:hanging="360"/>
      </w:pPr>
      <w:rPr>
        <w:rFonts w:hint="default"/>
      </w:rPr>
    </w:lvl>
    <w:lvl w:ilvl="8">
      <w:numFmt w:val="bullet"/>
      <w:lvlText w:val="•"/>
      <w:lvlJc w:val="left"/>
      <w:pPr>
        <w:ind w:left="8113" w:hanging="360"/>
      </w:pPr>
      <w:rPr>
        <w:rFonts w:hint="default"/>
      </w:rPr>
    </w:lvl>
  </w:abstractNum>
  <w:abstractNum w:abstractNumId="14">
    <w:nsid w:val="4C202D6C"/>
    <w:multiLevelType w:val="multilevel"/>
    <w:tmpl w:val="4C202D6C"/>
    <w:lvl w:ilvl="0">
      <w:start w:val="1"/>
      <w:numFmt w:val="bullet"/>
      <w:lvlText w:val="‐"/>
      <w:lvlJc w:val="left"/>
      <w:pPr>
        <w:ind w:left="944" w:hanging="360"/>
      </w:pPr>
      <w:rPr>
        <w:rFonts w:ascii="Times New Roman" w:hAnsi="Times New Roman" w:cs="Times New Roman" w:hint="default"/>
        <w:b/>
        <w:i w:val="0"/>
        <w:w w:val="100"/>
        <w:sz w:val="20"/>
        <w:szCs w:val="24"/>
        <w:u w:val="none"/>
      </w:rPr>
    </w:lvl>
    <w:lvl w:ilvl="1">
      <w:numFmt w:val="bullet"/>
      <w:lvlText w:val="•"/>
      <w:lvlJc w:val="left"/>
      <w:pPr>
        <w:ind w:left="1836" w:hanging="360"/>
      </w:pPr>
      <w:rPr>
        <w:rFonts w:hint="default"/>
      </w:rPr>
    </w:lvl>
    <w:lvl w:ilvl="2">
      <w:numFmt w:val="bullet"/>
      <w:lvlText w:val="•"/>
      <w:lvlJc w:val="left"/>
      <w:pPr>
        <w:ind w:left="2733" w:hanging="360"/>
      </w:pPr>
      <w:rPr>
        <w:rFonts w:hint="default"/>
      </w:rPr>
    </w:lvl>
    <w:lvl w:ilvl="3">
      <w:numFmt w:val="bullet"/>
      <w:lvlText w:val="•"/>
      <w:lvlJc w:val="left"/>
      <w:pPr>
        <w:ind w:left="3629" w:hanging="360"/>
      </w:pPr>
      <w:rPr>
        <w:rFonts w:hint="default"/>
      </w:rPr>
    </w:lvl>
    <w:lvl w:ilvl="4">
      <w:numFmt w:val="bullet"/>
      <w:lvlText w:val="•"/>
      <w:lvlJc w:val="left"/>
      <w:pPr>
        <w:ind w:left="4526" w:hanging="360"/>
      </w:pPr>
      <w:rPr>
        <w:rFonts w:hint="default"/>
      </w:rPr>
    </w:lvl>
    <w:lvl w:ilvl="5">
      <w:numFmt w:val="bullet"/>
      <w:lvlText w:val="•"/>
      <w:lvlJc w:val="left"/>
      <w:pPr>
        <w:ind w:left="5423" w:hanging="360"/>
      </w:pPr>
      <w:rPr>
        <w:rFonts w:hint="default"/>
      </w:rPr>
    </w:lvl>
    <w:lvl w:ilvl="6">
      <w:numFmt w:val="bullet"/>
      <w:lvlText w:val="•"/>
      <w:lvlJc w:val="left"/>
      <w:pPr>
        <w:ind w:left="6319" w:hanging="360"/>
      </w:pPr>
      <w:rPr>
        <w:rFonts w:hint="default"/>
      </w:rPr>
    </w:lvl>
    <w:lvl w:ilvl="7">
      <w:numFmt w:val="bullet"/>
      <w:lvlText w:val="•"/>
      <w:lvlJc w:val="left"/>
      <w:pPr>
        <w:ind w:left="7216" w:hanging="360"/>
      </w:pPr>
      <w:rPr>
        <w:rFonts w:hint="default"/>
      </w:rPr>
    </w:lvl>
    <w:lvl w:ilvl="8">
      <w:numFmt w:val="bullet"/>
      <w:lvlText w:val="•"/>
      <w:lvlJc w:val="left"/>
      <w:pPr>
        <w:ind w:left="8113" w:hanging="360"/>
      </w:pPr>
      <w:rPr>
        <w:rFonts w:hint="default"/>
      </w:rPr>
    </w:lvl>
  </w:abstractNum>
  <w:abstractNum w:abstractNumId="15">
    <w:nsid w:val="4F3A2903"/>
    <w:multiLevelType w:val="multilevel"/>
    <w:tmpl w:val="4F3A2903"/>
    <w:lvl w:ilvl="0">
      <w:start w:val="1"/>
      <w:numFmt w:val="decimal"/>
      <w:lvlText w:val="%1."/>
      <w:lvlJc w:val="left"/>
      <w:pPr>
        <w:ind w:left="224" w:hanging="303"/>
        <w:jc w:val="right"/>
      </w:pPr>
      <w:rPr>
        <w:rFonts w:ascii="Times New Roman" w:eastAsia="Times New Roman" w:hAnsi="Times New Roman" w:cs="Times New Roman" w:hint="default"/>
        <w:b/>
        <w:bCs/>
        <w:w w:val="100"/>
        <w:sz w:val="24"/>
        <w:szCs w:val="24"/>
      </w:rPr>
    </w:lvl>
    <w:lvl w:ilvl="1">
      <w:start w:val="1"/>
      <w:numFmt w:val="lowerLetter"/>
      <w:lvlText w:val="%2)"/>
      <w:lvlJc w:val="left"/>
      <w:pPr>
        <w:ind w:left="224" w:hanging="720"/>
      </w:pPr>
      <w:rPr>
        <w:rFonts w:ascii="Times New Roman" w:eastAsia="Times New Roman" w:hAnsi="Times New Roman" w:cs="Times New Roman" w:hint="default"/>
        <w:spacing w:val="-1"/>
        <w:w w:val="99"/>
        <w:sz w:val="24"/>
        <w:szCs w:val="24"/>
      </w:rPr>
    </w:lvl>
    <w:lvl w:ilvl="2">
      <w:numFmt w:val="bullet"/>
      <w:lvlText w:val="o"/>
      <w:lvlJc w:val="left"/>
      <w:pPr>
        <w:ind w:left="1664" w:hanging="360"/>
      </w:pPr>
      <w:rPr>
        <w:rFonts w:ascii="Courier New" w:eastAsia="Courier New" w:hAnsi="Courier New" w:cs="Courier New" w:hint="default"/>
        <w:w w:val="99"/>
        <w:sz w:val="24"/>
        <w:szCs w:val="24"/>
      </w:rPr>
    </w:lvl>
    <w:lvl w:ilvl="3">
      <w:numFmt w:val="bullet"/>
      <w:lvlText w:val="•"/>
      <w:lvlJc w:val="left"/>
      <w:pPr>
        <w:ind w:left="3492" w:hanging="360"/>
      </w:pPr>
      <w:rPr>
        <w:rFonts w:hint="default"/>
      </w:rPr>
    </w:lvl>
    <w:lvl w:ilvl="4">
      <w:numFmt w:val="bullet"/>
      <w:lvlText w:val="•"/>
      <w:lvlJc w:val="left"/>
      <w:pPr>
        <w:ind w:left="4408" w:hanging="360"/>
      </w:pPr>
      <w:rPr>
        <w:rFonts w:hint="default"/>
      </w:rPr>
    </w:lvl>
    <w:lvl w:ilvl="5">
      <w:numFmt w:val="bullet"/>
      <w:lvlText w:val="•"/>
      <w:lvlJc w:val="left"/>
      <w:pPr>
        <w:ind w:left="5325" w:hanging="360"/>
      </w:pPr>
      <w:rPr>
        <w:rFonts w:hint="default"/>
      </w:rPr>
    </w:lvl>
    <w:lvl w:ilvl="6">
      <w:numFmt w:val="bullet"/>
      <w:lvlText w:val="•"/>
      <w:lvlJc w:val="left"/>
      <w:pPr>
        <w:ind w:left="6241" w:hanging="360"/>
      </w:pPr>
      <w:rPr>
        <w:rFonts w:hint="default"/>
      </w:rPr>
    </w:lvl>
    <w:lvl w:ilvl="7">
      <w:numFmt w:val="bullet"/>
      <w:lvlText w:val="•"/>
      <w:lvlJc w:val="left"/>
      <w:pPr>
        <w:ind w:left="7157" w:hanging="360"/>
      </w:pPr>
      <w:rPr>
        <w:rFonts w:hint="default"/>
      </w:rPr>
    </w:lvl>
    <w:lvl w:ilvl="8">
      <w:numFmt w:val="bullet"/>
      <w:lvlText w:val="•"/>
      <w:lvlJc w:val="left"/>
      <w:pPr>
        <w:ind w:left="8073" w:hanging="360"/>
      </w:pPr>
      <w:rPr>
        <w:rFonts w:hint="default"/>
      </w:rPr>
    </w:lvl>
  </w:abstractNum>
  <w:abstractNum w:abstractNumId="16">
    <w:nsid w:val="52456EB4"/>
    <w:multiLevelType w:val="multilevel"/>
    <w:tmpl w:val="52456EB4"/>
    <w:lvl w:ilvl="0">
      <w:start w:val="6"/>
      <w:numFmt w:val="decimal"/>
      <w:lvlText w:val="%1"/>
      <w:lvlJc w:val="left"/>
      <w:pPr>
        <w:ind w:left="944" w:hanging="361"/>
      </w:pPr>
      <w:rPr>
        <w:rFonts w:hint="default"/>
      </w:rPr>
    </w:lvl>
    <w:lvl w:ilvl="1">
      <w:start w:val="3"/>
      <w:numFmt w:val="decimal"/>
      <w:lvlText w:val="%1.%2."/>
      <w:lvlJc w:val="left"/>
      <w:pPr>
        <w:ind w:left="944" w:hanging="361"/>
      </w:pPr>
      <w:rPr>
        <w:rFonts w:ascii="Times New Roman" w:eastAsia="Times New Roman" w:hAnsi="Times New Roman" w:cs="Times New Roman" w:hint="default"/>
        <w:w w:val="100"/>
        <w:sz w:val="22"/>
        <w:szCs w:val="22"/>
      </w:rPr>
    </w:lvl>
    <w:lvl w:ilvl="2">
      <w:numFmt w:val="bullet"/>
      <w:lvlText w:val="•"/>
      <w:lvlJc w:val="left"/>
      <w:pPr>
        <w:ind w:left="2733" w:hanging="361"/>
      </w:pPr>
      <w:rPr>
        <w:rFonts w:hint="default"/>
      </w:rPr>
    </w:lvl>
    <w:lvl w:ilvl="3">
      <w:numFmt w:val="bullet"/>
      <w:lvlText w:val="•"/>
      <w:lvlJc w:val="left"/>
      <w:pPr>
        <w:ind w:left="3629" w:hanging="361"/>
      </w:pPr>
      <w:rPr>
        <w:rFonts w:hint="default"/>
      </w:rPr>
    </w:lvl>
    <w:lvl w:ilvl="4">
      <w:numFmt w:val="bullet"/>
      <w:lvlText w:val="•"/>
      <w:lvlJc w:val="left"/>
      <w:pPr>
        <w:ind w:left="4526" w:hanging="361"/>
      </w:pPr>
      <w:rPr>
        <w:rFonts w:hint="default"/>
      </w:rPr>
    </w:lvl>
    <w:lvl w:ilvl="5">
      <w:numFmt w:val="bullet"/>
      <w:lvlText w:val="•"/>
      <w:lvlJc w:val="left"/>
      <w:pPr>
        <w:ind w:left="5423" w:hanging="361"/>
      </w:pPr>
      <w:rPr>
        <w:rFonts w:hint="default"/>
      </w:rPr>
    </w:lvl>
    <w:lvl w:ilvl="6">
      <w:numFmt w:val="bullet"/>
      <w:lvlText w:val="•"/>
      <w:lvlJc w:val="left"/>
      <w:pPr>
        <w:ind w:left="6319" w:hanging="361"/>
      </w:pPr>
      <w:rPr>
        <w:rFonts w:hint="default"/>
      </w:rPr>
    </w:lvl>
    <w:lvl w:ilvl="7">
      <w:numFmt w:val="bullet"/>
      <w:lvlText w:val="•"/>
      <w:lvlJc w:val="left"/>
      <w:pPr>
        <w:ind w:left="7216" w:hanging="361"/>
      </w:pPr>
      <w:rPr>
        <w:rFonts w:hint="default"/>
      </w:rPr>
    </w:lvl>
    <w:lvl w:ilvl="8">
      <w:numFmt w:val="bullet"/>
      <w:lvlText w:val="•"/>
      <w:lvlJc w:val="left"/>
      <w:pPr>
        <w:ind w:left="8113" w:hanging="361"/>
      </w:pPr>
      <w:rPr>
        <w:rFonts w:hint="default"/>
      </w:rPr>
    </w:lvl>
  </w:abstractNum>
  <w:abstractNum w:abstractNumId="17">
    <w:nsid w:val="550A246C"/>
    <w:multiLevelType w:val="multilevel"/>
    <w:tmpl w:val="550A246C"/>
    <w:lvl w:ilvl="0">
      <w:start w:val="7"/>
      <w:numFmt w:val="decimal"/>
      <w:lvlText w:val="%1"/>
      <w:lvlJc w:val="left"/>
      <w:pPr>
        <w:ind w:left="224" w:hanging="461"/>
      </w:pPr>
      <w:rPr>
        <w:rFonts w:hint="default"/>
      </w:rPr>
    </w:lvl>
    <w:lvl w:ilvl="1">
      <w:start w:val="1"/>
      <w:numFmt w:val="lowerLetter"/>
      <w:lvlText w:val="%1.%2."/>
      <w:lvlJc w:val="left"/>
      <w:pPr>
        <w:ind w:left="224" w:hanging="461"/>
      </w:pPr>
      <w:rPr>
        <w:rFonts w:ascii="Times New Roman" w:eastAsia="Times New Roman" w:hAnsi="Times New Roman" w:cs="Times New Roman" w:hint="default"/>
        <w:spacing w:val="-1"/>
        <w:w w:val="100"/>
        <w:sz w:val="24"/>
        <w:szCs w:val="24"/>
      </w:rPr>
    </w:lvl>
    <w:lvl w:ilvl="2">
      <w:numFmt w:val="bullet"/>
      <w:lvlText w:val="•"/>
      <w:lvlJc w:val="left"/>
      <w:pPr>
        <w:ind w:left="1936" w:hanging="461"/>
      </w:pPr>
      <w:rPr>
        <w:rFonts w:hint="default"/>
      </w:rPr>
    </w:lvl>
    <w:lvl w:ilvl="3">
      <w:numFmt w:val="bullet"/>
      <w:lvlText w:val="•"/>
      <w:lvlJc w:val="left"/>
      <w:pPr>
        <w:ind w:left="2932" w:hanging="461"/>
      </w:pPr>
      <w:rPr>
        <w:rFonts w:hint="default"/>
      </w:rPr>
    </w:lvl>
    <w:lvl w:ilvl="4">
      <w:numFmt w:val="bullet"/>
      <w:lvlText w:val="•"/>
      <w:lvlJc w:val="left"/>
      <w:pPr>
        <w:ind w:left="3928" w:hanging="461"/>
      </w:pPr>
      <w:rPr>
        <w:rFonts w:hint="default"/>
      </w:rPr>
    </w:lvl>
    <w:lvl w:ilvl="5">
      <w:numFmt w:val="bullet"/>
      <w:lvlText w:val="•"/>
      <w:lvlJc w:val="left"/>
      <w:pPr>
        <w:ind w:left="4925" w:hanging="461"/>
      </w:pPr>
      <w:rPr>
        <w:rFonts w:hint="default"/>
      </w:rPr>
    </w:lvl>
    <w:lvl w:ilvl="6">
      <w:numFmt w:val="bullet"/>
      <w:lvlText w:val="•"/>
      <w:lvlJc w:val="left"/>
      <w:pPr>
        <w:ind w:left="5921" w:hanging="461"/>
      </w:pPr>
      <w:rPr>
        <w:rFonts w:hint="default"/>
      </w:rPr>
    </w:lvl>
    <w:lvl w:ilvl="7">
      <w:numFmt w:val="bullet"/>
      <w:lvlText w:val="•"/>
      <w:lvlJc w:val="left"/>
      <w:pPr>
        <w:ind w:left="6917" w:hanging="461"/>
      </w:pPr>
      <w:rPr>
        <w:rFonts w:hint="default"/>
      </w:rPr>
    </w:lvl>
    <w:lvl w:ilvl="8">
      <w:numFmt w:val="bullet"/>
      <w:lvlText w:val="•"/>
      <w:lvlJc w:val="left"/>
      <w:pPr>
        <w:ind w:left="7913" w:hanging="461"/>
      </w:pPr>
      <w:rPr>
        <w:rFonts w:hint="default"/>
      </w:rPr>
    </w:lvl>
  </w:abstractNum>
  <w:abstractNum w:abstractNumId="18">
    <w:nsid w:val="5DD45680"/>
    <w:multiLevelType w:val="multilevel"/>
    <w:tmpl w:val="5DD45680"/>
    <w:lvl w:ilvl="0">
      <w:start w:val="1"/>
      <w:numFmt w:val="decimal"/>
      <w:pStyle w:val="Normal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nsid w:val="644C1555"/>
    <w:multiLevelType w:val="multilevel"/>
    <w:tmpl w:val="644C1555"/>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5A81E06"/>
    <w:multiLevelType w:val="multilevel"/>
    <w:tmpl w:val="65A81E06"/>
    <w:lvl w:ilvl="0">
      <w:start w:val="8"/>
      <w:numFmt w:val="decimal"/>
      <w:lvlText w:val="%1"/>
      <w:lvlJc w:val="left"/>
      <w:pPr>
        <w:ind w:left="224" w:hanging="381"/>
      </w:pPr>
      <w:rPr>
        <w:rFonts w:hint="default"/>
      </w:rPr>
    </w:lvl>
    <w:lvl w:ilvl="1">
      <w:start w:val="1"/>
      <w:numFmt w:val="decimal"/>
      <w:lvlText w:val="%1.%2."/>
      <w:lvlJc w:val="left"/>
      <w:pPr>
        <w:ind w:left="224" w:hanging="381"/>
        <w:jc w:val="right"/>
      </w:pPr>
      <w:rPr>
        <w:rFonts w:ascii="Times New Roman" w:eastAsia="Times New Roman" w:hAnsi="Times New Roman" w:cs="Times New Roman" w:hint="default"/>
        <w:b/>
        <w:bCs/>
        <w:spacing w:val="-1"/>
        <w:w w:val="104"/>
        <w:sz w:val="22"/>
        <w:szCs w:val="22"/>
      </w:rPr>
    </w:lvl>
    <w:lvl w:ilvl="2">
      <w:numFmt w:val="bullet"/>
      <w:lvlText w:val=""/>
      <w:lvlJc w:val="left"/>
      <w:pPr>
        <w:ind w:left="944" w:hanging="360"/>
      </w:pPr>
      <w:rPr>
        <w:rFonts w:ascii="Wingdings" w:eastAsia="Wingdings" w:hAnsi="Wingdings" w:cs="Wingdings" w:hint="default"/>
        <w:w w:val="104"/>
        <w:sz w:val="24"/>
        <w:szCs w:val="24"/>
      </w:rPr>
    </w:lvl>
    <w:lvl w:ilvl="3">
      <w:numFmt w:val="bullet"/>
      <w:lvlText w:val="•"/>
      <w:lvlJc w:val="left"/>
      <w:pPr>
        <w:ind w:left="2932" w:hanging="360"/>
      </w:pPr>
      <w:rPr>
        <w:rFonts w:hint="default"/>
      </w:rPr>
    </w:lvl>
    <w:lvl w:ilvl="4">
      <w:numFmt w:val="bullet"/>
      <w:lvlText w:val="•"/>
      <w:lvlJc w:val="left"/>
      <w:pPr>
        <w:ind w:left="3928" w:hanging="360"/>
      </w:pPr>
      <w:rPr>
        <w:rFonts w:hint="default"/>
      </w:rPr>
    </w:lvl>
    <w:lvl w:ilvl="5">
      <w:numFmt w:val="bullet"/>
      <w:lvlText w:val="•"/>
      <w:lvlJc w:val="left"/>
      <w:pPr>
        <w:ind w:left="4925" w:hanging="360"/>
      </w:pPr>
      <w:rPr>
        <w:rFonts w:hint="default"/>
      </w:rPr>
    </w:lvl>
    <w:lvl w:ilvl="6">
      <w:numFmt w:val="bullet"/>
      <w:lvlText w:val="•"/>
      <w:lvlJc w:val="left"/>
      <w:pPr>
        <w:ind w:left="5921" w:hanging="360"/>
      </w:pPr>
      <w:rPr>
        <w:rFonts w:hint="default"/>
      </w:rPr>
    </w:lvl>
    <w:lvl w:ilvl="7">
      <w:numFmt w:val="bullet"/>
      <w:lvlText w:val="•"/>
      <w:lvlJc w:val="left"/>
      <w:pPr>
        <w:ind w:left="6917" w:hanging="360"/>
      </w:pPr>
      <w:rPr>
        <w:rFonts w:hint="default"/>
      </w:rPr>
    </w:lvl>
    <w:lvl w:ilvl="8">
      <w:numFmt w:val="bullet"/>
      <w:lvlText w:val="•"/>
      <w:lvlJc w:val="left"/>
      <w:pPr>
        <w:ind w:left="7913" w:hanging="360"/>
      </w:pPr>
      <w:rPr>
        <w:rFonts w:hint="default"/>
      </w:rPr>
    </w:lvl>
  </w:abstractNum>
  <w:abstractNum w:abstractNumId="21">
    <w:nsid w:val="6C8B5D5C"/>
    <w:multiLevelType w:val="multilevel"/>
    <w:tmpl w:val="6C8B5D5C"/>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FA97E43"/>
    <w:multiLevelType w:val="multilevel"/>
    <w:tmpl w:val="6FA97E43"/>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6"/>
  </w:num>
  <w:num w:numId="4">
    <w:abstractNumId w:val="5"/>
  </w:num>
  <w:num w:numId="5">
    <w:abstractNumId w:val="19"/>
  </w:num>
  <w:num w:numId="6">
    <w:abstractNumId w:val="16"/>
  </w:num>
  <w:num w:numId="7">
    <w:abstractNumId w:val="17"/>
  </w:num>
  <w:num w:numId="8">
    <w:abstractNumId w:val="22"/>
  </w:num>
  <w:num w:numId="9">
    <w:abstractNumId w:val="20"/>
  </w:num>
  <w:num w:numId="10">
    <w:abstractNumId w:val="7"/>
  </w:num>
  <w:num w:numId="11">
    <w:abstractNumId w:val="21"/>
  </w:num>
  <w:num w:numId="12">
    <w:abstractNumId w:val="11"/>
  </w:num>
  <w:num w:numId="13">
    <w:abstractNumId w:val="13"/>
  </w:num>
  <w:num w:numId="14">
    <w:abstractNumId w:val="8"/>
  </w:num>
  <w:num w:numId="15">
    <w:abstractNumId w:val="4"/>
  </w:num>
  <w:num w:numId="16">
    <w:abstractNumId w:val="14"/>
  </w:num>
  <w:num w:numId="17">
    <w:abstractNumId w:val="1"/>
  </w:num>
  <w:num w:numId="18">
    <w:abstractNumId w:val="0"/>
  </w:num>
  <w:num w:numId="19">
    <w:abstractNumId w:val="9"/>
  </w:num>
  <w:num w:numId="20">
    <w:abstractNumId w:val="10"/>
  </w:num>
  <w:num w:numId="21">
    <w:abstractNumId w:val="2"/>
  </w:num>
  <w:num w:numId="22">
    <w:abstractNumId w:val="12"/>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B5BFA"/>
    <w:rsid w:val="00016218"/>
    <w:rsid w:val="00026045"/>
    <w:rsid w:val="00074E91"/>
    <w:rsid w:val="00077CF1"/>
    <w:rsid w:val="00096FDD"/>
    <w:rsid w:val="000A30C2"/>
    <w:rsid w:val="000A7EEA"/>
    <w:rsid w:val="000B7A2D"/>
    <w:rsid w:val="000D5645"/>
    <w:rsid w:val="000D6B23"/>
    <w:rsid w:val="001047E4"/>
    <w:rsid w:val="00140FA5"/>
    <w:rsid w:val="001602E4"/>
    <w:rsid w:val="00160326"/>
    <w:rsid w:val="001949BE"/>
    <w:rsid w:val="00196ED4"/>
    <w:rsid w:val="001C5293"/>
    <w:rsid w:val="00200E34"/>
    <w:rsid w:val="00222B53"/>
    <w:rsid w:val="00231AC2"/>
    <w:rsid w:val="00244E03"/>
    <w:rsid w:val="002A7C72"/>
    <w:rsid w:val="002B7E15"/>
    <w:rsid w:val="002C4622"/>
    <w:rsid w:val="002E5505"/>
    <w:rsid w:val="00334D50"/>
    <w:rsid w:val="0035139C"/>
    <w:rsid w:val="00357306"/>
    <w:rsid w:val="0038315D"/>
    <w:rsid w:val="00394AEA"/>
    <w:rsid w:val="003A6BAA"/>
    <w:rsid w:val="003B77C8"/>
    <w:rsid w:val="003C0905"/>
    <w:rsid w:val="0041059F"/>
    <w:rsid w:val="00435E1C"/>
    <w:rsid w:val="00440750"/>
    <w:rsid w:val="0044224E"/>
    <w:rsid w:val="00463232"/>
    <w:rsid w:val="00480809"/>
    <w:rsid w:val="004A09B5"/>
    <w:rsid w:val="004A39AD"/>
    <w:rsid w:val="004D2CA1"/>
    <w:rsid w:val="004E5823"/>
    <w:rsid w:val="00547E8D"/>
    <w:rsid w:val="005548D4"/>
    <w:rsid w:val="005903EB"/>
    <w:rsid w:val="005925D0"/>
    <w:rsid w:val="005A7693"/>
    <w:rsid w:val="005B0215"/>
    <w:rsid w:val="005B06B6"/>
    <w:rsid w:val="005C3C85"/>
    <w:rsid w:val="005D2DD8"/>
    <w:rsid w:val="0060281A"/>
    <w:rsid w:val="00642121"/>
    <w:rsid w:val="00655A5E"/>
    <w:rsid w:val="00661587"/>
    <w:rsid w:val="0066455E"/>
    <w:rsid w:val="006A5F8A"/>
    <w:rsid w:val="006B51FB"/>
    <w:rsid w:val="006B5BFA"/>
    <w:rsid w:val="006E345B"/>
    <w:rsid w:val="00720C73"/>
    <w:rsid w:val="00777567"/>
    <w:rsid w:val="007877E8"/>
    <w:rsid w:val="00793E46"/>
    <w:rsid w:val="007972CF"/>
    <w:rsid w:val="007C2CBA"/>
    <w:rsid w:val="00805C44"/>
    <w:rsid w:val="008104F6"/>
    <w:rsid w:val="00822808"/>
    <w:rsid w:val="00861D05"/>
    <w:rsid w:val="00872AC8"/>
    <w:rsid w:val="008B6CAF"/>
    <w:rsid w:val="008C1234"/>
    <w:rsid w:val="008D45E6"/>
    <w:rsid w:val="008E2DF4"/>
    <w:rsid w:val="008F05E7"/>
    <w:rsid w:val="008F1AC5"/>
    <w:rsid w:val="00931AF0"/>
    <w:rsid w:val="00942AD1"/>
    <w:rsid w:val="0096544A"/>
    <w:rsid w:val="0097075D"/>
    <w:rsid w:val="00975B97"/>
    <w:rsid w:val="009A275E"/>
    <w:rsid w:val="009B2D1B"/>
    <w:rsid w:val="009C48E4"/>
    <w:rsid w:val="009D1F5A"/>
    <w:rsid w:val="00A17FCA"/>
    <w:rsid w:val="00A21A28"/>
    <w:rsid w:val="00A403DC"/>
    <w:rsid w:val="00A44DD6"/>
    <w:rsid w:val="00A60317"/>
    <w:rsid w:val="00A77801"/>
    <w:rsid w:val="00AE442E"/>
    <w:rsid w:val="00B33E94"/>
    <w:rsid w:val="00B549ED"/>
    <w:rsid w:val="00B64703"/>
    <w:rsid w:val="00B660F0"/>
    <w:rsid w:val="00B81DE1"/>
    <w:rsid w:val="00B912FA"/>
    <w:rsid w:val="00B945ED"/>
    <w:rsid w:val="00BB5DD9"/>
    <w:rsid w:val="00BC3ED6"/>
    <w:rsid w:val="00BC6420"/>
    <w:rsid w:val="00BD3EBC"/>
    <w:rsid w:val="00BF046C"/>
    <w:rsid w:val="00BF29FB"/>
    <w:rsid w:val="00BF70B2"/>
    <w:rsid w:val="00C23AA9"/>
    <w:rsid w:val="00C546C9"/>
    <w:rsid w:val="00C72DE6"/>
    <w:rsid w:val="00C7645B"/>
    <w:rsid w:val="00C846B8"/>
    <w:rsid w:val="00C9103A"/>
    <w:rsid w:val="00CB17B2"/>
    <w:rsid w:val="00CD5092"/>
    <w:rsid w:val="00D011DA"/>
    <w:rsid w:val="00D04579"/>
    <w:rsid w:val="00D14DD2"/>
    <w:rsid w:val="00D86B33"/>
    <w:rsid w:val="00D925FE"/>
    <w:rsid w:val="00D92FCA"/>
    <w:rsid w:val="00DA127A"/>
    <w:rsid w:val="00DA467C"/>
    <w:rsid w:val="00DB487F"/>
    <w:rsid w:val="00DF01EC"/>
    <w:rsid w:val="00E00BB4"/>
    <w:rsid w:val="00E00DF5"/>
    <w:rsid w:val="00E14DB1"/>
    <w:rsid w:val="00E343EC"/>
    <w:rsid w:val="00E420C8"/>
    <w:rsid w:val="00E6315B"/>
    <w:rsid w:val="00E9720A"/>
    <w:rsid w:val="00EC07C5"/>
    <w:rsid w:val="00ED17FB"/>
    <w:rsid w:val="00EE6F97"/>
    <w:rsid w:val="00EF07E0"/>
    <w:rsid w:val="00EF0D91"/>
    <w:rsid w:val="00F00F09"/>
    <w:rsid w:val="00F26063"/>
    <w:rsid w:val="00F32CCD"/>
    <w:rsid w:val="00F34352"/>
    <w:rsid w:val="00F4530F"/>
    <w:rsid w:val="00F575FF"/>
    <w:rsid w:val="00F86DAF"/>
    <w:rsid w:val="00FD58EE"/>
    <w:rsid w:val="00FF54AA"/>
    <w:rsid w:val="48F24860"/>
    <w:rsid w:val="7F7E141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27A"/>
    <w:pPr>
      <w:widowControl w:val="0"/>
      <w:autoSpaceDE w:val="0"/>
      <w:autoSpaceDN w:val="0"/>
      <w:spacing w:line="288" w:lineRule="auto"/>
      <w:jc w:val="both"/>
    </w:pPr>
    <w:rPr>
      <w:rFonts w:ascii="Times New Roman" w:hAnsi="Times New Roman" w:cs="Times New Roman"/>
      <w:sz w:val="24"/>
      <w:szCs w:val="22"/>
      <w:lang w:eastAsia="en-US"/>
    </w:rPr>
  </w:style>
  <w:style w:type="paragraph" w:styleId="Heading1">
    <w:name w:val="heading 1"/>
    <w:basedOn w:val="Normal"/>
    <w:next w:val="Normal"/>
    <w:link w:val="Heading1Char"/>
    <w:uiPriority w:val="9"/>
    <w:qFormat/>
    <w:rsid w:val="00DA12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12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A127A"/>
    <w:pPr>
      <w:keepNext/>
      <w:keepLines/>
      <w:spacing w:before="40"/>
      <w:outlineLvl w:val="2"/>
    </w:pPr>
    <w:rPr>
      <w:rFonts w:asciiTheme="majorHAnsi" w:eastAsiaTheme="majorEastAsia" w:hAnsiTheme="majorHAnsi" w:cstheme="majorBidi"/>
      <w:color w:val="1F3864"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A127A"/>
    <w:pPr>
      <w:spacing w:line="240" w:lineRule="auto"/>
    </w:pPr>
    <w:rPr>
      <w:rFonts w:ascii="Tahoma" w:hAnsi="Tahoma" w:cs="Tahoma"/>
      <w:sz w:val="16"/>
      <w:szCs w:val="16"/>
    </w:rPr>
  </w:style>
  <w:style w:type="paragraph" w:styleId="BodyText">
    <w:name w:val="Body Text"/>
    <w:basedOn w:val="Normal"/>
    <w:link w:val="BodyTextChar"/>
    <w:uiPriority w:val="1"/>
    <w:qFormat/>
    <w:rsid w:val="00DA127A"/>
    <w:pPr>
      <w:spacing w:line="240" w:lineRule="auto"/>
      <w:jc w:val="left"/>
    </w:pPr>
    <w:rPr>
      <w:szCs w:val="24"/>
      <w:lang w:val="en-US"/>
    </w:rPr>
  </w:style>
  <w:style w:type="character" w:styleId="FollowedHyperlink">
    <w:name w:val="FollowedHyperlink"/>
    <w:basedOn w:val="DefaultParagraphFont"/>
    <w:uiPriority w:val="99"/>
    <w:semiHidden/>
    <w:unhideWhenUsed/>
    <w:qFormat/>
    <w:rsid w:val="00DA127A"/>
    <w:rPr>
      <w:color w:val="954F72" w:themeColor="followedHyperlink"/>
      <w:u w:val="single"/>
    </w:rPr>
  </w:style>
  <w:style w:type="paragraph" w:styleId="Footer">
    <w:name w:val="footer"/>
    <w:basedOn w:val="Normal"/>
    <w:link w:val="FooterChar"/>
    <w:uiPriority w:val="99"/>
    <w:unhideWhenUsed/>
    <w:rsid w:val="00DA127A"/>
    <w:pPr>
      <w:tabs>
        <w:tab w:val="center" w:pos="4513"/>
        <w:tab w:val="right" w:pos="9026"/>
      </w:tabs>
      <w:spacing w:line="240" w:lineRule="auto"/>
    </w:pPr>
  </w:style>
  <w:style w:type="paragraph" w:styleId="Header">
    <w:name w:val="header"/>
    <w:basedOn w:val="Normal"/>
    <w:link w:val="HeaderChar"/>
    <w:uiPriority w:val="99"/>
    <w:unhideWhenUsed/>
    <w:qFormat/>
    <w:rsid w:val="00DA127A"/>
    <w:pPr>
      <w:tabs>
        <w:tab w:val="center" w:pos="4513"/>
        <w:tab w:val="right" w:pos="9026"/>
      </w:tabs>
      <w:spacing w:line="240" w:lineRule="auto"/>
    </w:pPr>
  </w:style>
  <w:style w:type="character" w:styleId="Hyperlink">
    <w:name w:val="Hyperlink"/>
    <w:basedOn w:val="DefaultParagraphFont"/>
    <w:uiPriority w:val="99"/>
    <w:unhideWhenUsed/>
    <w:qFormat/>
    <w:rsid w:val="00DA127A"/>
    <w:rPr>
      <w:color w:val="0563C1" w:themeColor="hyperlink"/>
      <w:u w:val="single"/>
    </w:rPr>
  </w:style>
  <w:style w:type="paragraph" w:styleId="TOC1">
    <w:name w:val="toc 1"/>
    <w:basedOn w:val="Normal"/>
    <w:next w:val="Normal"/>
    <w:uiPriority w:val="39"/>
    <w:unhideWhenUsed/>
    <w:rsid w:val="00DA127A"/>
    <w:pPr>
      <w:tabs>
        <w:tab w:val="right" w:leader="dot" w:pos="10195"/>
      </w:tabs>
      <w:spacing w:after="100" w:line="240" w:lineRule="auto"/>
    </w:pPr>
  </w:style>
  <w:style w:type="paragraph" w:customStyle="1" w:styleId="Titlu1">
    <w:name w:val="Titlu1"/>
    <w:basedOn w:val="Heading1"/>
    <w:link w:val="TitluChar"/>
    <w:qFormat/>
    <w:rsid w:val="00DA127A"/>
    <w:pPr>
      <w:keepNext w:val="0"/>
      <w:keepLines w:val="0"/>
      <w:spacing w:before="0" w:line="300" w:lineRule="auto"/>
      <w:jc w:val="center"/>
    </w:pPr>
    <w:rPr>
      <w:rFonts w:ascii="Times New Roman" w:eastAsia="Times New Roman" w:hAnsi="Times New Roman" w:cs="Times New Roman"/>
      <w:b/>
      <w:bCs/>
      <w:color w:val="00863D"/>
      <w:sz w:val="28"/>
      <w:szCs w:val="28"/>
    </w:rPr>
  </w:style>
  <w:style w:type="character" w:customStyle="1" w:styleId="TitluChar">
    <w:name w:val="Titlu Char"/>
    <w:basedOn w:val="Heading1Char"/>
    <w:link w:val="Titlu1"/>
    <w:qFormat/>
    <w:rsid w:val="00DA127A"/>
    <w:rPr>
      <w:rFonts w:ascii="Times New Roman" w:eastAsiaTheme="majorEastAsia" w:hAnsi="Times New Roman" w:cs="Times New Roman"/>
      <w:b/>
      <w:bCs/>
      <w:color w:val="00863D"/>
      <w:sz w:val="28"/>
      <w:szCs w:val="28"/>
    </w:rPr>
  </w:style>
  <w:style w:type="character" w:customStyle="1" w:styleId="Heading1Char">
    <w:name w:val="Heading 1 Char"/>
    <w:basedOn w:val="DefaultParagraphFont"/>
    <w:link w:val="Heading1"/>
    <w:uiPriority w:val="9"/>
    <w:rsid w:val="00DA127A"/>
    <w:rPr>
      <w:rFonts w:asciiTheme="majorHAnsi" w:eastAsiaTheme="majorEastAsia" w:hAnsiTheme="majorHAnsi" w:cstheme="majorBidi"/>
      <w:color w:val="2F5496" w:themeColor="accent1" w:themeShade="BF"/>
      <w:sz w:val="32"/>
      <w:szCs w:val="32"/>
    </w:rPr>
  </w:style>
  <w:style w:type="paragraph" w:customStyle="1" w:styleId="Subtitlu1">
    <w:name w:val="Subtitlu1"/>
    <w:basedOn w:val="Heading2"/>
    <w:link w:val="SubtitluChar"/>
    <w:qFormat/>
    <w:rsid w:val="00DA127A"/>
    <w:pPr>
      <w:spacing w:before="0"/>
      <w:ind w:left="1134" w:right="1134"/>
      <w:jc w:val="center"/>
    </w:pPr>
    <w:rPr>
      <w:rFonts w:ascii="Times New Roman" w:hAnsi="Times New Roman"/>
      <w:b/>
      <w:color w:val="auto"/>
      <w:sz w:val="24"/>
    </w:rPr>
  </w:style>
  <w:style w:type="character" w:customStyle="1" w:styleId="SubtitluChar">
    <w:name w:val="Subtitlu Char"/>
    <w:basedOn w:val="DefaultParagraphFont"/>
    <w:link w:val="Subtitlu1"/>
    <w:rsid w:val="00DA127A"/>
    <w:rPr>
      <w:rFonts w:ascii="Times New Roman" w:eastAsiaTheme="majorEastAsia" w:hAnsi="Times New Roman" w:cstheme="majorBidi"/>
      <w:b/>
      <w:sz w:val="24"/>
      <w:szCs w:val="26"/>
    </w:rPr>
  </w:style>
  <w:style w:type="paragraph" w:styleId="ListParagraph">
    <w:name w:val="List Paragraph"/>
    <w:basedOn w:val="Normal"/>
    <w:uiPriority w:val="1"/>
    <w:qFormat/>
    <w:rsid w:val="00DA127A"/>
    <w:pPr>
      <w:ind w:left="720"/>
      <w:contextualSpacing/>
    </w:pPr>
  </w:style>
  <w:style w:type="paragraph" w:customStyle="1" w:styleId="Subtitlu2">
    <w:name w:val="Subtitlu 2"/>
    <w:basedOn w:val="Heading3"/>
    <w:link w:val="Subtitlu2Char"/>
    <w:qFormat/>
    <w:rsid w:val="00DA127A"/>
    <w:pPr>
      <w:spacing w:before="0"/>
      <w:jc w:val="center"/>
    </w:pPr>
    <w:rPr>
      <w:rFonts w:ascii="Times New Roman" w:hAnsi="Times New Roman"/>
      <w:b/>
    </w:rPr>
  </w:style>
  <w:style w:type="character" w:customStyle="1" w:styleId="Subtitlu2Char">
    <w:name w:val="Subtitlu 2 Char"/>
    <w:basedOn w:val="Heading3Char"/>
    <w:link w:val="Subtitlu2"/>
    <w:rsid w:val="00DA127A"/>
    <w:rPr>
      <w:rFonts w:ascii="Times New Roman" w:eastAsiaTheme="majorEastAsia" w:hAnsi="Times New Roman" w:cstheme="majorBidi"/>
      <w:b/>
      <w:color w:val="1F3864" w:themeColor="accent1" w:themeShade="80"/>
      <w:sz w:val="24"/>
      <w:szCs w:val="24"/>
    </w:rPr>
  </w:style>
  <w:style w:type="character" w:customStyle="1" w:styleId="Heading3Char">
    <w:name w:val="Heading 3 Char"/>
    <w:basedOn w:val="DefaultParagraphFont"/>
    <w:link w:val="Heading3"/>
    <w:uiPriority w:val="9"/>
    <w:semiHidden/>
    <w:qFormat/>
    <w:rsid w:val="00DA127A"/>
    <w:rPr>
      <w:rFonts w:asciiTheme="majorHAnsi" w:eastAsiaTheme="majorEastAsia" w:hAnsiTheme="majorHAnsi" w:cstheme="majorBidi"/>
      <w:color w:val="1F3864" w:themeColor="accent1" w:themeShade="80"/>
      <w:sz w:val="24"/>
      <w:szCs w:val="24"/>
    </w:rPr>
  </w:style>
  <w:style w:type="paragraph" w:customStyle="1" w:styleId="Normal1">
    <w:name w:val="Normal 1"/>
    <w:basedOn w:val="Normal"/>
    <w:link w:val="Normal1Char"/>
    <w:qFormat/>
    <w:rsid w:val="00DA127A"/>
    <w:pPr>
      <w:numPr>
        <w:numId w:val="1"/>
      </w:numPr>
      <w:tabs>
        <w:tab w:val="left" w:pos="370"/>
      </w:tabs>
      <w:ind w:left="397" w:hanging="397"/>
    </w:pPr>
    <w:rPr>
      <w:szCs w:val="24"/>
    </w:rPr>
  </w:style>
  <w:style w:type="character" w:customStyle="1" w:styleId="Normal1Char">
    <w:name w:val="Normal 1 Char"/>
    <w:basedOn w:val="DefaultParagraphFont"/>
    <w:link w:val="Normal1"/>
    <w:qFormat/>
    <w:rsid w:val="00DA127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qFormat/>
    <w:rsid w:val="00DA127A"/>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qFormat/>
    <w:rsid w:val="00DA127A"/>
    <w:rPr>
      <w:rFonts w:ascii="Times New Roman" w:hAnsi="Times New Roman" w:cs="Times New Roman"/>
      <w:sz w:val="24"/>
    </w:rPr>
  </w:style>
  <w:style w:type="character" w:customStyle="1" w:styleId="FooterChar">
    <w:name w:val="Footer Char"/>
    <w:basedOn w:val="DefaultParagraphFont"/>
    <w:link w:val="Footer"/>
    <w:uiPriority w:val="99"/>
    <w:rsid w:val="00DA127A"/>
    <w:rPr>
      <w:rFonts w:ascii="Times New Roman" w:hAnsi="Times New Roman" w:cs="Times New Roman"/>
      <w:sz w:val="24"/>
    </w:rPr>
  </w:style>
  <w:style w:type="paragraph" w:customStyle="1" w:styleId="TableParagraph">
    <w:name w:val="Table Paragraph"/>
    <w:basedOn w:val="Normal"/>
    <w:uiPriority w:val="1"/>
    <w:qFormat/>
    <w:rsid w:val="00DA127A"/>
    <w:pPr>
      <w:spacing w:line="240" w:lineRule="auto"/>
      <w:jc w:val="left"/>
    </w:pPr>
    <w:rPr>
      <w:sz w:val="22"/>
      <w:lang w:val="en-US"/>
    </w:rPr>
  </w:style>
  <w:style w:type="character" w:customStyle="1" w:styleId="BodyTextChar">
    <w:name w:val="Body Text Char"/>
    <w:basedOn w:val="DefaultParagraphFont"/>
    <w:link w:val="BodyText"/>
    <w:uiPriority w:val="1"/>
    <w:qFormat/>
    <w:rsid w:val="00DA127A"/>
    <w:rPr>
      <w:rFonts w:ascii="Times New Roman" w:hAnsi="Times New Roman" w:cs="Times New Roman"/>
      <w:sz w:val="24"/>
      <w:szCs w:val="24"/>
      <w:lang w:val="en-US"/>
    </w:rPr>
  </w:style>
  <w:style w:type="character" w:customStyle="1" w:styleId="BalloonTextChar">
    <w:name w:val="Balloon Text Char"/>
    <w:basedOn w:val="DefaultParagraphFont"/>
    <w:link w:val="BalloonText"/>
    <w:uiPriority w:val="99"/>
    <w:semiHidden/>
    <w:qFormat/>
    <w:rsid w:val="00DA127A"/>
    <w:rPr>
      <w:rFonts w:ascii="Tahoma" w:hAnsi="Tahoma" w:cs="Tahoma"/>
      <w:sz w:val="16"/>
      <w:szCs w:val="16"/>
    </w:rPr>
  </w:style>
  <w:style w:type="table" w:styleId="TableGrid">
    <w:name w:val="Table Grid"/>
    <w:basedOn w:val="TableNormal"/>
    <w:uiPriority w:val="39"/>
    <w:rsid w:val="000D6B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line="288" w:lineRule="auto"/>
      <w:jc w:val="both"/>
    </w:pPr>
    <w:rPr>
      <w:rFonts w:ascii="Times New Roman" w:hAnsi="Times New Roman" w:cs="Times New Roman"/>
      <w:sz w:val="24"/>
      <w:szCs w:val="22"/>
      <w:lang w:eastAsia="en-US"/>
    </w:rPr>
  </w:style>
  <w:style w:type="paragraph" w:styleId="Titlu1">
    <w:name w:val="heading 1"/>
    <w:basedOn w:val="Normal"/>
    <w:next w:val="Normal"/>
    <w:link w:val="Titlu1Caracte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pPr>
      <w:spacing w:line="240" w:lineRule="auto"/>
    </w:pPr>
    <w:rPr>
      <w:rFonts w:ascii="Tahoma" w:hAnsi="Tahoma" w:cs="Tahoma"/>
      <w:sz w:val="16"/>
      <w:szCs w:val="16"/>
    </w:rPr>
  </w:style>
  <w:style w:type="paragraph" w:styleId="Corptext">
    <w:name w:val="Body Text"/>
    <w:basedOn w:val="Normal"/>
    <w:link w:val="CorptextCaracter"/>
    <w:uiPriority w:val="1"/>
    <w:qFormat/>
    <w:pPr>
      <w:spacing w:line="240" w:lineRule="auto"/>
      <w:jc w:val="left"/>
    </w:pPr>
    <w:rPr>
      <w:szCs w:val="24"/>
      <w:lang w:val="en-US"/>
    </w:rPr>
  </w:style>
  <w:style w:type="character" w:styleId="HyperlinkParcurs">
    <w:name w:val="FollowedHyperlink"/>
    <w:basedOn w:val="Fontdeparagrafimplicit"/>
    <w:uiPriority w:val="99"/>
    <w:semiHidden/>
    <w:unhideWhenUsed/>
    <w:qFormat/>
    <w:rPr>
      <w:color w:val="954F72" w:themeColor="followedHyperlink"/>
      <w:u w:val="single"/>
    </w:rPr>
  </w:style>
  <w:style w:type="paragraph" w:styleId="Subsol">
    <w:name w:val="footer"/>
    <w:basedOn w:val="Normal"/>
    <w:link w:val="SubsolCaracter"/>
    <w:uiPriority w:val="99"/>
    <w:unhideWhenUsed/>
    <w:pPr>
      <w:tabs>
        <w:tab w:val="center" w:pos="4513"/>
        <w:tab w:val="right" w:pos="9026"/>
      </w:tabs>
      <w:spacing w:line="240" w:lineRule="auto"/>
    </w:pPr>
  </w:style>
  <w:style w:type="paragraph" w:styleId="Antet">
    <w:name w:val="header"/>
    <w:basedOn w:val="Normal"/>
    <w:link w:val="AntetCaracter"/>
    <w:uiPriority w:val="99"/>
    <w:unhideWhenUsed/>
    <w:qFormat/>
    <w:pPr>
      <w:tabs>
        <w:tab w:val="center" w:pos="4513"/>
        <w:tab w:val="right" w:pos="9026"/>
      </w:tabs>
      <w:spacing w:line="240" w:lineRule="auto"/>
    </w:pPr>
  </w:style>
  <w:style w:type="character" w:styleId="Hyperlink">
    <w:name w:val="Hyperlink"/>
    <w:basedOn w:val="Fontdeparagrafimplicit"/>
    <w:uiPriority w:val="99"/>
    <w:unhideWhenUsed/>
    <w:qFormat/>
    <w:rPr>
      <w:color w:val="0563C1" w:themeColor="hyperlink"/>
      <w:u w:val="single"/>
    </w:rPr>
  </w:style>
  <w:style w:type="paragraph" w:styleId="Cuprins1">
    <w:name w:val="toc 1"/>
    <w:basedOn w:val="Normal"/>
    <w:next w:val="Normal"/>
    <w:uiPriority w:val="39"/>
    <w:unhideWhenUsed/>
    <w:pPr>
      <w:tabs>
        <w:tab w:val="right" w:leader="dot" w:pos="10195"/>
      </w:tabs>
      <w:spacing w:after="100" w:line="240" w:lineRule="auto"/>
    </w:pPr>
  </w:style>
  <w:style w:type="paragraph" w:customStyle="1" w:styleId="Titlu10">
    <w:name w:val="Titlu1"/>
    <w:basedOn w:val="Titlu1"/>
    <w:link w:val="TitluChar"/>
    <w:qFormat/>
    <w:pPr>
      <w:keepNext w:val="0"/>
      <w:keepLines w:val="0"/>
      <w:spacing w:before="0" w:line="300" w:lineRule="auto"/>
      <w:jc w:val="center"/>
    </w:pPr>
    <w:rPr>
      <w:rFonts w:ascii="Times New Roman" w:eastAsia="Times New Roman" w:hAnsi="Times New Roman" w:cs="Times New Roman"/>
      <w:b/>
      <w:bCs/>
      <w:color w:val="00863D"/>
      <w:sz w:val="28"/>
      <w:szCs w:val="28"/>
    </w:rPr>
  </w:style>
  <w:style w:type="character" w:customStyle="1" w:styleId="TitluChar">
    <w:name w:val="Titlu Char"/>
    <w:basedOn w:val="Titlu1Caracter"/>
    <w:link w:val="Titlu10"/>
    <w:qFormat/>
    <w:rPr>
      <w:rFonts w:ascii="Times New Roman" w:eastAsiaTheme="majorEastAsia" w:hAnsi="Times New Roman" w:cs="Times New Roman"/>
      <w:b/>
      <w:bCs/>
      <w:color w:val="00863D"/>
      <w:sz w:val="28"/>
      <w:szCs w:val="28"/>
    </w:rPr>
  </w:style>
  <w:style w:type="character" w:customStyle="1" w:styleId="Titlu1Caracter">
    <w:name w:val="Titlu 1 Caracter"/>
    <w:basedOn w:val="Fontdeparagrafimplicit"/>
    <w:link w:val="Titlu1"/>
    <w:uiPriority w:val="9"/>
    <w:rPr>
      <w:rFonts w:asciiTheme="majorHAnsi" w:eastAsiaTheme="majorEastAsia" w:hAnsiTheme="majorHAnsi" w:cstheme="majorBidi"/>
      <w:color w:val="2F5496" w:themeColor="accent1" w:themeShade="BF"/>
      <w:sz w:val="32"/>
      <w:szCs w:val="32"/>
    </w:rPr>
  </w:style>
  <w:style w:type="paragraph" w:customStyle="1" w:styleId="Subtitlu1">
    <w:name w:val="Subtitlu1"/>
    <w:basedOn w:val="Titlu2"/>
    <w:link w:val="SubtitluChar"/>
    <w:qFormat/>
    <w:pPr>
      <w:spacing w:before="0"/>
      <w:ind w:left="1134" w:right="1134"/>
      <w:jc w:val="center"/>
    </w:pPr>
    <w:rPr>
      <w:rFonts w:ascii="Times New Roman" w:hAnsi="Times New Roman"/>
      <w:b/>
      <w:color w:val="auto"/>
      <w:sz w:val="24"/>
    </w:rPr>
  </w:style>
  <w:style w:type="character" w:customStyle="1" w:styleId="SubtitluChar">
    <w:name w:val="Subtitlu Char"/>
    <w:basedOn w:val="Fontdeparagrafimplicit"/>
    <w:link w:val="Subtitlu1"/>
    <w:rPr>
      <w:rFonts w:ascii="Times New Roman" w:eastAsiaTheme="majorEastAsia" w:hAnsi="Times New Roman" w:cstheme="majorBidi"/>
      <w:b/>
      <w:sz w:val="24"/>
      <w:szCs w:val="26"/>
    </w:rPr>
  </w:style>
  <w:style w:type="paragraph" w:styleId="Listparagraf">
    <w:name w:val="List Paragraph"/>
    <w:basedOn w:val="Normal"/>
    <w:uiPriority w:val="1"/>
    <w:qFormat/>
    <w:pPr>
      <w:ind w:left="720"/>
      <w:contextualSpacing/>
    </w:pPr>
  </w:style>
  <w:style w:type="paragraph" w:customStyle="1" w:styleId="Subtitlu2">
    <w:name w:val="Subtitlu 2"/>
    <w:basedOn w:val="Titlu3"/>
    <w:link w:val="Subtitlu2Char"/>
    <w:qFormat/>
    <w:pPr>
      <w:spacing w:before="0"/>
      <w:jc w:val="center"/>
    </w:pPr>
    <w:rPr>
      <w:rFonts w:ascii="Times New Roman" w:hAnsi="Times New Roman"/>
      <w:b/>
    </w:rPr>
  </w:style>
  <w:style w:type="character" w:customStyle="1" w:styleId="Subtitlu2Char">
    <w:name w:val="Subtitlu 2 Char"/>
    <w:basedOn w:val="Titlu3Caracter"/>
    <w:link w:val="Subtitlu2"/>
    <w:rPr>
      <w:rFonts w:ascii="Times New Roman" w:eastAsiaTheme="majorEastAsia" w:hAnsi="Times New Roman" w:cstheme="majorBidi"/>
      <w:b/>
      <w:color w:val="1F3864" w:themeColor="accent1" w:themeShade="80"/>
      <w:sz w:val="24"/>
      <w:szCs w:val="24"/>
    </w:rPr>
  </w:style>
  <w:style w:type="character" w:customStyle="1" w:styleId="Titlu3Caracter">
    <w:name w:val="Titlu 3 Caracter"/>
    <w:basedOn w:val="Fontdeparagrafimplicit"/>
    <w:link w:val="Titlu3"/>
    <w:uiPriority w:val="9"/>
    <w:semiHidden/>
    <w:qFormat/>
    <w:rPr>
      <w:rFonts w:asciiTheme="majorHAnsi" w:eastAsiaTheme="majorEastAsia" w:hAnsiTheme="majorHAnsi" w:cstheme="majorBidi"/>
      <w:color w:val="1F3864" w:themeColor="accent1" w:themeShade="80"/>
      <w:sz w:val="24"/>
      <w:szCs w:val="24"/>
    </w:rPr>
  </w:style>
  <w:style w:type="paragraph" w:customStyle="1" w:styleId="Normal1">
    <w:name w:val="Normal 1"/>
    <w:basedOn w:val="Normal"/>
    <w:link w:val="Normal1Char"/>
    <w:qFormat/>
    <w:pPr>
      <w:numPr>
        <w:numId w:val="1"/>
      </w:numPr>
      <w:tabs>
        <w:tab w:val="left" w:pos="370"/>
      </w:tabs>
      <w:ind w:left="397" w:hanging="397"/>
    </w:pPr>
    <w:rPr>
      <w:szCs w:val="24"/>
    </w:rPr>
  </w:style>
  <w:style w:type="character" w:customStyle="1" w:styleId="Normal1Char">
    <w:name w:val="Normal 1 Char"/>
    <w:basedOn w:val="Fontdeparagrafimplicit"/>
    <w:link w:val="Normal1"/>
    <w:qFormat/>
    <w:rPr>
      <w:rFonts w:ascii="Times New Roman" w:eastAsia="Times New Roman" w:hAnsi="Times New Roman" w:cs="Times New Roman"/>
      <w:sz w:val="24"/>
      <w:szCs w:val="24"/>
    </w:rPr>
  </w:style>
  <w:style w:type="character" w:customStyle="1" w:styleId="Titlu2Caracter">
    <w:name w:val="Titlu 2 Caracter"/>
    <w:basedOn w:val="Fontdeparagrafimplicit"/>
    <w:link w:val="Titlu2"/>
    <w:uiPriority w:val="9"/>
    <w:semiHidden/>
    <w:qFormat/>
    <w:rPr>
      <w:rFonts w:asciiTheme="majorHAnsi" w:eastAsiaTheme="majorEastAsia" w:hAnsiTheme="majorHAnsi" w:cstheme="majorBidi"/>
      <w:color w:val="2F5496" w:themeColor="accent1" w:themeShade="BF"/>
      <w:sz w:val="26"/>
      <w:szCs w:val="26"/>
    </w:rPr>
  </w:style>
  <w:style w:type="character" w:customStyle="1" w:styleId="AntetCaracter">
    <w:name w:val="Antet Caracter"/>
    <w:basedOn w:val="Fontdeparagrafimplicit"/>
    <w:link w:val="Antet"/>
    <w:uiPriority w:val="99"/>
    <w:qFormat/>
    <w:rPr>
      <w:rFonts w:ascii="Times New Roman" w:hAnsi="Times New Roman" w:cs="Times New Roman"/>
      <w:sz w:val="24"/>
    </w:rPr>
  </w:style>
  <w:style w:type="character" w:customStyle="1" w:styleId="SubsolCaracter">
    <w:name w:val="Subsol Caracter"/>
    <w:basedOn w:val="Fontdeparagrafimplicit"/>
    <w:link w:val="Subsol"/>
    <w:uiPriority w:val="99"/>
    <w:rPr>
      <w:rFonts w:ascii="Times New Roman" w:hAnsi="Times New Roman" w:cs="Times New Roman"/>
      <w:sz w:val="24"/>
    </w:rPr>
  </w:style>
  <w:style w:type="paragraph" w:customStyle="1" w:styleId="TableParagraph">
    <w:name w:val="Table Paragraph"/>
    <w:basedOn w:val="Normal"/>
    <w:uiPriority w:val="1"/>
    <w:qFormat/>
    <w:pPr>
      <w:spacing w:line="240" w:lineRule="auto"/>
      <w:jc w:val="left"/>
    </w:pPr>
    <w:rPr>
      <w:sz w:val="22"/>
      <w:lang w:val="en-US"/>
    </w:rPr>
  </w:style>
  <w:style w:type="character" w:customStyle="1" w:styleId="CorptextCaracter">
    <w:name w:val="Corp text Caracter"/>
    <w:basedOn w:val="Fontdeparagrafimplicit"/>
    <w:link w:val="Corptext"/>
    <w:uiPriority w:val="1"/>
    <w:qFormat/>
    <w:rPr>
      <w:rFonts w:ascii="Times New Roman" w:hAnsi="Times New Roman" w:cs="Times New Roman"/>
      <w:sz w:val="24"/>
      <w:szCs w:val="24"/>
      <w:lang w:val="en-US"/>
    </w:rPr>
  </w:style>
  <w:style w:type="character" w:customStyle="1" w:styleId="TextnBalonCaracter">
    <w:name w:val="Text în Balon Caracter"/>
    <w:basedOn w:val="Fontdeparagrafimplicit"/>
    <w:link w:val="TextnBalon"/>
    <w:uiPriority w:val="99"/>
    <w:semiHidden/>
    <w:qFormat/>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isjmm.ro"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jmmforu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E8671-3E45-4C19-8481-7A81F65A9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1932</TotalTime>
  <Pages>9</Pages>
  <Words>2797</Words>
  <Characters>15946</Characters>
  <Application>Microsoft Office Word</Application>
  <DocSecurity>0</DocSecurity>
  <Lines>132</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2</dc:creator>
  <cp:lastModifiedBy>Windows User</cp:lastModifiedBy>
  <cp:revision>19</cp:revision>
  <cp:lastPrinted>2026-07-15T10:24:00Z</cp:lastPrinted>
  <dcterms:created xsi:type="dcterms:W3CDTF">2024-07-15T07:10:00Z</dcterms:created>
  <dcterms:modified xsi:type="dcterms:W3CDTF">2026-07-15T10:28:00Z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AB29051EF2B844938C3A2DC67AFD1EE7</vt:lpwstr>
  </property>
</Properties>
</file>